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BAF29" w14:textId="77777777" w:rsidR="00B8738C" w:rsidRPr="00753D9F" w:rsidRDefault="00B8738C" w:rsidP="00CA23B8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53D9F">
        <w:rPr>
          <w:rFonts w:ascii="Times New Roman" w:eastAsia="SimSu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15140E18" wp14:editId="0D181333">
            <wp:simplePos x="0" y="0"/>
            <wp:positionH relativeFrom="column">
              <wp:posOffset>2586355</wp:posOffset>
            </wp:positionH>
            <wp:positionV relativeFrom="paragraph">
              <wp:posOffset>-23495</wp:posOffset>
            </wp:positionV>
            <wp:extent cx="523875" cy="663575"/>
            <wp:effectExtent l="0" t="0" r="9525" b="3175"/>
            <wp:wrapNone/>
            <wp:docPr id="2" name="Picture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B9D58" w14:textId="77777777" w:rsidR="00B8738C" w:rsidRPr="00753D9F" w:rsidRDefault="00B8738C" w:rsidP="00CA23B8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</w:p>
    <w:p w14:paraId="25C036ED" w14:textId="77777777" w:rsidR="00B8738C" w:rsidRPr="00753D9F" w:rsidRDefault="00B8738C" w:rsidP="00CA23B8">
      <w:pPr>
        <w:pStyle w:val="Naslov"/>
        <w:ind w:left="0" w:firstLine="0"/>
        <w:rPr>
          <w:rFonts w:ascii="Times New Roman" w:hAnsi="Times New Roman" w:cs="Times New Roman"/>
          <w:sz w:val="28"/>
          <w:szCs w:val="28"/>
          <w:lang w:val="hr-HR"/>
        </w:rPr>
      </w:pPr>
    </w:p>
    <w:p w14:paraId="5A07E29C" w14:textId="77777777" w:rsidR="00B8738C" w:rsidRPr="00753D9F" w:rsidRDefault="00B8738C" w:rsidP="00CA23B8">
      <w:pPr>
        <w:pStyle w:val="Naslov"/>
        <w:ind w:left="0" w:firstLine="0"/>
        <w:rPr>
          <w:rFonts w:ascii="Times New Roman" w:hAnsi="Times New Roman" w:cs="Times New Roman"/>
          <w:sz w:val="28"/>
          <w:szCs w:val="28"/>
          <w:lang w:val="hr-HR"/>
        </w:rPr>
      </w:pPr>
    </w:p>
    <w:p w14:paraId="7B8D6391" w14:textId="77777777" w:rsidR="00B8738C" w:rsidRPr="00753D9F" w:rsidRDefault="00B8738C" w:rsidP="00CA23B8">
      <w:pPr>
        <w:pStyle w:val="Naslov"/>
        <w:ind w:left="0" w:firstLine="0"/>
        <w:rPr>
          <w:rFonts w:ascii="Times New Roman" w:eastAsia="Times New Roman" w:hAnsi="Times New Roman" w:cs="Times New Roman"/>
          <w:lang w:val="hr-HR"/>
        </w:rPr>
      </w:pPr>
      <w:r w:rsidRPr="00753D9F">
        <w:rPr>
          <w:rFonts w:ascii="Times New Roman" w:hAnsi="Times New Roman" w:cs="Times New Roman"/>
          <w:lang w:val="hr-HR"/>
        </w:rPr>
        <w:t>REPUBLIKA HRVATSKA</w:t>
      </w:r>
    </w:p>
    <w:p w14:paraId="7A31BD44" w14:textId="45E535FC" w:rsidR="00B8738C" w:rsidRPr="00753D9F" w:rsidRDefault="00E1098C" w:rsidP="00CA23B8">
      <w:pPr>
        <w:pStyle w:val="Naslov"/>
        <w:ind w:left="0" w:firstLine="0"/>
        <w:rPr>
          <w:rFonts w:ascii="Times New Roman" w:eastAsia="Times New Roman" w:hAnsi="Times New Roman" w:cs="Times New Roman"/>
          <w:lang w:val="hr-HR"/>
        </w:rPr>
      </w:pPr>
      <w:r w:rsidRPr="00753D9F">
        <w:rPr>
          <w:rFonts w:ascii="Times New Roman" w:hAnsi="Times New Roman" w:cs="Times New Roman"/>
          <w:lang w:val="hr-HR"/>
        </w:rPr>
        <w:t xml:space="preserve">SREDIŠNJI </w:t>
      </w:r>
      <w:r w:rsidR="00B8738C" w:rsidRPr="00753D9F">
        <w:rPr>
          <w:rFonts w:ascii="Times New Roman" w:hAnsi="Times New Roman" w:cs="Times New Roman"/>
          <w:lang w:val="hr-HR"/>
        </w:rPr>
        <w:t>DRŽAVNI URED ZA HRVATE IZVAN REPUBLIKE HRVATSKE</w:t>
      </w:r>
    </w:p>
    <w:p w14:paraId="6136C2D3" w14:textId="77777777" w:rsidR="00B8738C" w:rsidRPr="00753D9F" w:rsidRDefault="00B8738C" w:rsidP="00CA23B8">
      <w:pPr>
        <w:pStyle w:val="Naslov"/>
        <w:ind w:left="0" w:firstLine="0"/>
        <w:rPr>
          <w:rFonts w:ascii="Times New Roman" w:hAnsi="Times New Roman" w:cs="Times New Roman"/>
          <w:lang w:val="hr-HR"/>
        </w:rPr>
      </w:pPr>
      <w:r w:rsidRPr="00753D9F">
        <w:rPr>
          <w:rFonts w:ascii="Times New Roman" w:hAnsi="Times New Roman" w:cs="Times New Roman"/>
          <w:lang w:val="hr-HR"/>
        </w:rPr>
        <w:t>Trg hrvatskih velikana 6, 10000 Zagreb</w:t>
      </w:r>
    </w:p>
    <w:p w14:paraId="0CDD12DD" w14:textId="77777777" w:rsidR="00B8738C" w:rsidRPr="00753D9F" w:rsidRDefault="00B8738C" w:rsidP="00CA23B8">
      <w:pPr>
        <w:spacing w:after="0" w:line="240" w:lineRule="auto"/>
        <w:ind w:left="2832" w:firstLine="708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</w:p>
    <w:p w14:paraId="18296594" w14:textId="77777777" w:rsidR="00B8738C" w:rsidRPr="00753D9F" w:rsidRDefault="00B8738C" w:rsidP="00CA23B8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072AA893" w14:textId="77777777" w:rsidR="00B8738C" w:rsidRPr="00753D9F" w:rsidRDefault="00B8738C" w:rsidP="00CA23B8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0A91BFA9" w14:textId="77777777" w:rsidR="00F840C3" w:rsidRPr="00753D9F" w:rsidRDefault="00F840C3" w:rsidP="00CA23B8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147268F9" w14:textId="77777777" w:rsidR="00F840C3" w:rsidRPr="00753D9F" w:rsidRDefault="00F840C3" w:rsidP="00CA23B8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0431E33D" w14:textId="77777777" w:rsidR="00F840C3" w:rsidRPr="00753D9F" w:rsidRDefault="00F840C3" w:rsidP="00CA23B8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08E75948" w14:textId="77777777" w:rsidR="00F840C3" w:rsidRPr="00753D9F" w:rsidRDefault="00F840C3" w:rsidP="00CA23B8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2E58C286" w14:textId="77777777" w:rsidR="00F840C3" w:rsidRPr="00753D9F" w:rsidRDefault="00F840C3" w:rsidP="00CA23B8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1E2B5E55" w14:textId="77777777" w:rsidR="00F840C3" w:rsidRPr="00753D9F" w:rsidRDefault="00F840C3" w:rsidP="00CA23B8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00CE9995" w14:textId="77777777" w:rsidR="00F840C3" w:rsidRPr="00753D9F" w:rsidRDefault="00F840C3" w:rsidP="00CA23B8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10E68D2C" w14:textId="77777777" w:rsidR="00F840C3" w:rsidRPr="00753D9F" w:rsidRDefault="00F840C3" w:rsidP="00CA23B8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77C2929F" w14:textId="77777777" w:rsidR="00F840C3" w:rsidRPr="00753D9F" w:rsidRDefault="00F840C3" w:rsidP="00CA23B8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7E7FC798" w14:textId="77777777" w:rsidR="00F840C3" w:rsidRPr="00753D9F" w:rsidRDefault="00F840C3" w:rsidP="00CA23B8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0719151F" w14:textId="77777777" w:rsidR="00B8738C" w:rsidRPr="00753D9F" w:rsidRDefault="00B8738C" w:rsidP="00CA23B8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</w:p>
    <w:p w14:paraId="684C0653" w14:textId="7285019E" w:rsidR="00B8738C" w:rsidRPr="00753D9F" w:rsidRDefault="00C10952" w:rsidP="00CA23B8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POZIV NA DOSTAVU</w:t>
      </w:r>
      <w:r w:rsidR="00F840C3" w:rsidRPr="00753D9F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 PONUDA </w:t>
      </w:r>
    </w:p>
    <w:p w14:paraId="75AADD42" w14:textId="4F4DF246" w:rsidR="00F840C3" w:rsidRPr="00753D9F" w:rsidRDefault="00F840C3" w:rsidP="00CA23B8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14:paraId="36F715CD" w14:textId="475E2E8E" w:rsidR="00F840C3" w:rsidRPr="00753D9F" w:rsidRDefault="00EA59D8" w:rsidP="00CA23B8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za izradu i provedbu</w:t>
      </w:r>
      <w:r w:rsidR="00F840C3" w:rsidRPr="00753D9F">
        <w:rPr>
          <w:rFonts w:ascii="Times New Roman" w:eastAsia="PMingLiU" w:hAnsi="Times New Roman"/>
          <w:sz w:val="24"/>
          <w:szCs w:val="24"/>
          <w:lang w:eastAsia="zh-TW"/>
        </w:rPr>
        <w:t xml:space="preserve"> projekta otvorenog e-tečaja hrvatskoga jezika - razina A1</w:t>
      </w:r>
    </w:p>
    <w:p w14:paraId="400C37CF" w14:textId="77777777" w:rsidR="00F840C3" w:rsidRPr="00753D9F" w:rsidRDefault="00F840C3" w:rsidP="00CA23B8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</w:p>
    <w:p w14:paraId="2FC5CDFA" w14:textId="77777777" w:rsidR="00F840C3" w:rsidRPr="00753D9F" w:rsidRDefault="00F840C3" w:rsidP="00CA23B8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</w:p>
    <w:p w14:paraId="527BB820" w14:textId="77777777" w:rsidR="00F840C3" w:rsidRPr="00753D9F" w:rsidRDefault="00F840C3" w:rsidP="00CA23B8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</w:p>
    <w:p w14:paraId="6F538853" w14:textId="77777777" w:rsidR="00F840C3" w:rsidRPr="00753D9F" w:rsidRDefault="00F840C3" w:rsidP="00CA23B8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</w:p>
    <w:p w14:paraId="72A1DD26" w14:textId="77777777" w:rsidR="00F840C3" w:rsidRPr="00753D9F" w:rsidRDefault="00F840C3" w:rsidP="00CA23B8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</w:p>
    <w:p w14:paraId="46ADE487" w14:textId="77777777" w:rsidR="00F840C3" w:rsidRPr="00753D9F" w:rsidRDefault="00F840C3" w:rsidP="00CA23B8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</w:p>
    <w:p w14:paraId="1824F446" w14:textId="77777777" w:rsidR="00F840C3" w:rsidRPr="00753D9F" w:rsidRDefault="00F840C3" w:rsidP="00CA23B8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</w:p>
    <w:p w14:paraId="5CBBE41D" w14:textId="77777777" w:rsidR="00F840C3" w:rsidRPr="00753D9F" w:rsidRDefault="00F840C3" w:rsidP="00CA23B8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</w:p>
    <w:p w14:paraId="2F2B1FB4" w14:textId="77777777" w:rsidR="00F840C3" w:rsidRPr="00753D9F" w:rsidRDefault="00F840C3" w:rsidP="00CA23B8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</w:p>
    <w:p w14:paraId="246BF6D6" w14:textId="77777777" w:rsidR="00F840C3" w:rsidRPr="00753D9F" w:rsidRDefault="00F840C3" w:rsidP="00CA23B8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</w:p>
    <w:p w14:paraId="5CE93D4B" w14:textId="77777777" w:rsidR="00F840C3" w:rsidRPr="00753D9F" w:rsidRDefault="00F840C3" w:rsidP="00CA23B8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</w:p>
    <w:p w14:paraId="7AE14002" w14:textId="77777777" w:rsidR="00F840C3" w:rsidRPr="00753D9F" w:rsidRDefault="00F840C3" w:rsidP="00CA23B8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</w:p>
    <w:p w14:paraId="2E617DCB" w14:textId="77777777" w:rsidR="00F840C3" w:rsidRPr="00753D9F" w:rsidRDefault="00F840C3" w:rsidP="00CA23B8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</w:p>
    <w:p w14:paraId="6D23B254" w14:textId="77777777" w:rsidR="00F840C3" w:rsidRPr="00753D9F" w:rsidRDefault="00F840C3" w:rsidP="00CA23B8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</w:p>
    <w:p w14:paraId="0D7D3BB3" w14:textId="77777777" w:rsidR="00F840C3" w:rsidRPr="00753D9F" w:rsidRDefault="00F840C3" w:rsidP="00CA23B8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</w:p>
    <w:p w14:paraId="18680D2F" w14:textId="77777777" w:rsidR="00F840C3" w:rsidRPr="00753D9F" w:rsidRDefault="00F840C3" w:rsidP="00CA23B8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</w:p>
    <w:p w14:paraId="6ACE7EAA" w14:textId="77777777" w:rsidR="00F840C3" w:rsidRPr="00753D9F" w:rsidRDefault="00F840C3" w:rsidP="00CA23B8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</w:p>
    <w:p w14:paraId="0EDE419D" w14:textId="06A20F88" w:rsidR="00F840C3" w:rsidRDefault="00F840C3" w:rsidP="00CA23B8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</w:p>
    <w:p w14:paraId="123A9A78" w14:textId="63773504" w:rsidR="00163022" w:rsidRDefault="00163022" w:rsidP="00CA23B8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</w:p>
    <w:p w14:paraId="6F39CAB1" w14:textId="64845778" w:rsidR="00163022" w:rsidRDefault="00163022" w:rsidP="00CA23B8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</w:p>
    <w:p w14:paraId="441C954C" w14:textId="0D3C25BD" w:rsidR="00163022" w:rsidRDefault="00163022" w:rsidP="00CA23B8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</w:p>
    <w:p w14:paraId="57807F14" w14:textId="7797FDAD" w:rsidR="00163022" w:rsidRDefault="00163022" w:rsidP="00CA23B8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</w:p>
    <w:p w14:paraId="1CEBC6C4" w14:textId="77777777" w:rsidR="00163022" w:rsidRPr="00753D9F" w:rsidRDefault="00163022" w:rsidP="00CA23B8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</w:p>
    <w:p w14:paraId="7F87CF44" w14:textId="77777777" w:rsidR="00F840C3" w:rsidRPr="00753D9F" w:rsidRDefault="00F840C3" w:rsidP="00CA23B8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</w:p>
    <w:p w14:paraId="18275C7E" w14:textId="301D2BCA" w:rsidR="00D57756" w:rsidRPr="00753D9F" w:rsidRDefault="00F840C3" w:rsidP="00CA23B8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753D9F">
        <w:rPr>
          <w:rFonts w:ascii="Times New Roman" w:eastAsia="PMingLiU" w:hAnsi="Times New Roman"/>
          <w:sz w:val="24"/>
          <w:szCs w:val="24"/>
          <w:lang w:eastAsia="zh-TW"/>
        </w:rPr>
        <w:t xml:space="preserve">Zagreb, </w:t>
      </w:r>
      <w:r w:rsidR="00C73BFC">
        <w:rPr>
          <w:rFonts w:ascii="Times New Roman" w:eastAsia="PMingLiU" w:hAnsi="Times New Roman"/>
          <w:sz w:val="24"/>
          <w:szCs w:val="24"/>
          <w:lang w:eastAsia="zh-TW"/>
        </w:rPr>
        <w:t>18</w:t>
      </w:r>
      <w:r w:rsidR="00954EBF">
        <w:rPr>
          <w:rFonts w:ascii="Times New Roman" w:eastAsia="PMingLiU" w:hAnsi="Times New Roman"/>
          <w:sz w:val="24"/>
          <w:szCs w:val="24"/>
          <w:lang w:eastAsia="zh-TW"/>
        </w:rPr>
        <w:t>. rujna</w:t>
      </w:r>
      <w:r w:rsidR="00E1098C" w:rsidRPr="00753D9F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 w:rsidR="00163022">
        <w:rPr>
          <w:rFonts w:ascii="Times New Roman" w:eastAsia="PMingLiU" w:hAnsi="Times New Roman"/>
          <w:sz w:val="24"/>
          <w:szCs w:val="24"/>
          <w:lang w:eastAsia="zh-TW"/>
        </w:rPr>
        <w:t>2017</w:t>
      </w:r>
      <w:r w:rsidRPr="00753D9F">
        <w:rPr>
          <w:rFonts w:ascii="Times New Roman" w:eastAsia="PMingLiU" w:hAnsi="Times New Roman"/>
          <w:sz w:val="24"/>
          <w:szCs w:val="24"/>
          <w:lang w:eastAsia="zh-TW"/>
        </w:rPr>
        <w:t>. godine</w:t>
      </w:r>
    </w:p>
    <w:p w14:paraId="3913F9C2" w14:textId="77777777" w:rsidR="005F07A0" w:rsidRPr="00206D27" w:rsidRDefault="005F07A0" w:rsidP="00CA23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sz w:val="24"/>
          <w:szCs w:val="24"/>
        </w:rPr>
        <w:lastRenderedPageBreak/>
        <w:t>S A D R Ž A J</w:t>
      </w:r>
    </w:p>
    <w:p w14:paraId="4E6152DB" w14:textId="77777777" w:rsidR="005F07A0" w:rsidRPr="00206D27" w:rsidRDefault="005F07A0" w:rsidP="00CA23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55F30C" w14:textId="6F628FBE" w:rsidR="005F07A0" w:rsidRPr="00206D27" w:rsidRDefault="00157A31" w:rsidP="00CA23B8">
      <w:pPr>
        <w:pStyle w:val="Naslov1"/>
        <w:spacing w:before="0" w:line="240" w:lineRule="auto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r w:rsidRPr="00206D27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POZIV NA DOSTAVU PONUDA</w:t>
      </w:r>
    </w:p>
    <w:p w14:paraId="3759FA9D" w14:textId="77777777" w:rsidR="00FC3586" w:rsidRPr="00206D27" w:rsidRDefault="00FC3586" w:rsidP="00CA2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A7835" w14:textId="2BAC6EFA" w:rsidR="005F07A0" w:rsidRPr="00206D27" w:rsidRDefault="00736577" w:rsidP="00CA23B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06D27">
        <w:rPr>
          <w:rFonts w:ascii="Times New Roman" w:eastAsia="Arial Unicode MS" w:hAnsi="Times New Roman" w:cs="Times New Roman"/>
          <w:sz w:val="24"/>
          <w:szCs w:val="24"/>
        </w:rPr>
        <w:t>PONUDBENI LIST - PRILOG I.</w:t>
      </w:r>
    </w:p>
    <w:p w14:paraId="242283B0" w14:textId="77777777" w:rsidR="00FC3586" w:rsidRPr="00206D27" w:rsidRDefault="00FC3586" w:rsidP="00CA2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2C948" w14:textId="04EE74F9" w:rsidR="005F07A0" w:rsidRPr="00206D27" w:rsidRDefault="005F07A0" w:rsidP="00CA2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D27">
        <w:rPr>
          <w:rFonts w:ascii="Times New Roman" w:eastAsia="Arial Unicode MS" w:hAnsi="Times New Roman" w:cs="Times New Roman"/>
          <w:sz w:val="24"/>
          <w:szCs w:val="24"/>
        </w:rPr>
        <w:t>TROŠKOVNIK -</w:t>
      </w:r>
      <w:r w:rsidR="00736577" w:rsidRPr="00206D27">
        <w:rPr>
          <w:rFonts w:ascii="Times New Roman" w:eastAsia="Arial Unicode MS" w:hAnsi="Times New Roman" w:cs="Times New Roman"/>
          <w:sz w:val="24"/>
          <w:szCs w:val="24"/>
        </w:rPr>
        <w:t xml:space="preserve"> PRILOG II</w:t>
      </w:r>
      <w:r w:rsidRPr="00206D27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6090C0E5" w14:textId="77777777" w:rsidR="005F07A0" w:rsidRPr="00206D27" w:rsidRDefault="005F07A0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2C45070E" w14:textId="77777777" w:rsidR="005F07A0" w:rsidRPr="00206D27" w:rsidRDefault="005F07A0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6F2C7335" w14:textId="77777777" w:rsidR="005F07A0" w:rsidRPr="00206D27" w:rsidRDefault="005F07A0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5325EC1A" w14:textId="77777777" w:rsidR="005F07A0" w:rsidRPr="00206D27" w:rsidRDefault="005F07A0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70DF9475" w14:textId="77777777" w:rsidR="005F07A0" w:rsidRPr="00206D27" w:rsidRDefault="005F07A0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4C4F45BD" w14:textId="77777777" w:rsidR="005F07A0" w:rsidRPr="00206D27" w:rsidRDefault="005F07A0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1833399B" w14:textId="77777777" w:rsidR="005F07A0" w:rsidRPr="00206D27" w:rsidRDefault="005F07A0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0035AFE7" w14:textId="77777777" w:rsidR="005F07A0" w:rsidRPr="00206D27" w:rsidRDefault="005F07A0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26A9D410" w14:textId="77777777" w:rsidR="005F07A0" w:rsidRPr="00206D27" w:rsidRDefault="005F07A0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5C39248E" w14:textId="77777777" w:rsidR="005F07A0" w:rsidRPr="00206D27" w:rsidRDefault="005F07A0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173C5366" w14:textId="77777777" w:rsidR="005F07A0" w:rsidRPr="00206D27" w:rsidRDefault="005F07A0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0058348B" w14:textId="77777777" w:rsidR="005F07A0" w:rsidRPr="00206D27" w:rsidRDefault="005F07A0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52E46CB8" w14:textId="77777777" w:rsidR="005F07A0" w:rsidRPr="00206D27" w:rsidRDefault="005F07A0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202BBFD7" w14:textId="77777777" w:rsidR="005F07A0" w:rsidRPr="00206D27" w:rsidRDefault="005F07A0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496B59AC" w14:textId="77777777" w:rsidR="005F07A0" w:rsidRPr="00206D27" w:rsidRDefault="005F07A0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365BE8A9" w14:textId="77777777" w:rsidR="005F07A0" w:rsidRPr="00206D27" w:rsidRDefault="005F07A0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7EF978AD" w14:textId="77777777" w:rsidR="005F07A0" w:rsidRPr="00206D27" w:rsidRDefault="005F07A0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43978A85" w14:textId="77777777" w:rsidR="005F07A0" w:rsidRPr="00206D27" w:rsidRDefault="005F07A0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27A9EBF5" w14:textId="77777777" w:rsidR="005F07A0" w:rsidRPr="00206D27" w:rsidRDefault="005F07A0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3CCDCF1A" w14:textId="77777777" w:rsidR="00AC1274" w:rsidRPr="00206D27" w:rsidRDefault="00AC1274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3E8EDBA8" w14:textId="77777777" w:rsidR="00AC1274" w:rsidRPr="00206D27" w:rsidRDefault="00AC1274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098D9340" w14:textId="77777777" w:rsidR="00AC1274" w:rsidRPr="00206D27" w:rsidRDefault="00AC1274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1756C236" w14:textId="77777777" w:rsidR="00AC1274" w:rsidRPr="00206D27" w:rsidRDefault="00AC1274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766561CA" w14:textId="77777777" w:rsidR="00AC1274" w:rsidRPr="00206D27" w:rsidRDefault="00AC1274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2A6569DC" w14:textId="77777777" w:rsidR="00AC1274" w:rsidRPr="00206D27" w:rsidRDefault="00AC1274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0F9AF0EB" w14:textId="77777777" w:rsidR="005F07A0" w:rsidRPr="00206D27" w:rsidRDefault="005F07A0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46193299" w14:textId="77777777" w:rsidR="005F07A0" w:rsidRPr="00206D27" w:rsidRDefault="005F07A0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4FB6FF82" w14:textId="77777777" w:rsidR="005F07A0" w:rsidRPr="00206D27" w:rsidRDefault="005F07A0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3A74F598" w14:textId="77777777" w:rsidR="005F07A0" w:rsidRPr="00206D27" w:rsidRDefault="005F07A0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33FE9A1E" w14:textId="77777777" w:rsidR="005F07A0" w:rsidRPr="00206D27" w:rsidRDefault="005F07A0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496B38D4" w14:textId="77777777" w:rsidR="00A520B9" w:rsidRPr="00206D27" w:rsidRDefault="00A520B9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3170053E" w14:textId="77777777" w:rsidR="00900211" w:rsidRPr="00206D27" w:rsidRDefault="00900211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41148258" w14:textId="6F0A0B5C" w:rsidR="004F3EF0" w:rsidRPr="00206D27" w:rsidRDefault="004F3EF0" w:rsidP="00CA23B8">
      <w:pPr>
        <w:spacing w:after="0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6F62C57A" w14:textId="53011B92" w:rsidR="00640C43" w:rsidRPr="00206D27" w:rsidRDefault="00640C43" w:rsidP="00CA23B8">
      <w:pPr>
        <w:spacing w:after="0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6C8B9125" w14:textId="2A85401F" w:rsidR="00640C43" w:rsidRPr="00206D27" w:rsidRDefault="00640C43" w:rsidP="00CA23B8">
      <w:pPr>
        <w:spacing w:after="0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54F9BAE7" w14:textId="77777777" w:rsidR="00640C43" w:rsidRPr="00206D27" w:rsidRDefault="00640C43" w:rsidP="00CA23B8">
      <w:pPr>
        <w:spacing w:after="0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4E1B1F2E" w14:textId="77777777" w:rsidR="00DA620D" w:rsidRPr="00206D27" w:rsidRDefault="00DA620D" w:rsidP="00CA23B8">
      <w:pPr>
        <w:spacing w:after="0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5042E1E4" w14:textId="77777777" w:rsidR="00CA23B8" w:rsidRPr="00206D27" w:rsidRDefault="00CA23B8" w:rsidP="00CA23B8">
      <w:pPr>
        <w:spacing w:after="0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248A4335" w14:textId="77777777" w:rsidR="00CA23B8" w:rsidRPr="00206D27" w:rsidRDefault="00CA23B8" w:rsidP="00CA23B8">
      <w:pPr>
        <w:spacing w:after="0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0F8CDF64" w14:textId="77777777" w:rsidR="00CA23B8" w:rsidRPr="00206D27" w:rsidRDefault="00CA23B8" w:rsidP="00CA23B8">
      <w:pPr>
        <w:spacing w:after="0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06A49A4C" w14:textId="77777777" w:rsidR="00CA23B8" w:rsidRPr="00206D27" w:rsidRDefault="00CA23B8" w:rsidP="00CA23B8">
      <w:pPr>
        <w:spacing w:after="0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4AD94408" w14:textId="340032AB" w:rsidR="004F3EF0" w:rsidRPr="00206D27" w:rsidRDefault="00847A04" w:rsidP="00CA23B8">
      <w:pPr>
        <w:spacing w:after="0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lastRenderedPageBreak/>
        <w:t>POZIV NA DOSTAVU PONUDA</w:t>
      </w:r>
    </w:p>
    <w:p w14:paraId="023B94B8" w14:textId="2835911A" w:rsidR="00CA23B8" w:rsidRPr="00206D27" w:rsidRDefault="00CA23B8" w:rsidP="00CA23B8">
      <w:pPr>
        <w:spacing w:after="0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2A0C67B7" w14:textId="77777777" w:rsidR="00CA23B8" w:rsidRPr="00206D27" w:rsidRDefault="00CA23B8" w:rsidP="00CA23B8">
      <w:pPr>
        <w:spacing w:after="0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26B7BB22" w14:textId="5B950950" w:rsidR="00DA620D" w:rsidRPr="00206D27" w:rsidRDefault="00E1098C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>Središnji d</w:t>
      </w:r>
      <w:r w:rsidR="00900211"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>ržavni ured za Hrva</w:t>
      </w:r>
      <w:r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>te</w:t>
      </w:r>
      <w:r w:rsidR="00900211"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izvan Republike Hrvatske </w:t>
      </w:r>
      <w:r w:rsidR="00EF2DFC"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>objavljuje poziv na dostavu</w:t>
      </w:r>
      <w:r w:rsidR="00847A04"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ponuda</w:t>
      </w:r>
      <w:r w:rsidR="003D2DB2"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847A04"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>za izradu i provedbu projekta otvorenog e-tečaja hrvatskoga jezika - razina A1</w:t>
      </w:r>
      <w:r w:rsidR="00FF2FC5"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</w:p>
    <w:p w14:paraId="41272D69" w14:textId="75A21618" w:rsidR="00FF2FC5" w:rsidRPr="00206D27" w:rsidRDefault="00FF2FC5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66368503" w14:textId="77777777" w:rsidR="00CA23B8" w:rsidRPr="00206D27" w:rsidRDefault="00CA23B8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2B08C255" w14:textId="5C808E87" w:rsidR="00DA620D" w:rsidRPr="00206D27" w:rsidRDefault="00B8738C" w:rsidP="00CA23B8">
      <w:pPr>
        <w:spacing w:after="0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sz w:val="24"/>
          <w:szCs w:val="24"/>
        </w:rPr>
        <w:t xml:space="preserve">1. NAZIV </w:t>
      </w:r>
      <w:r w:rsidR="00DC5DB6" w:rsidRPr="00206D27">
        <w:rPr>
          <w:rFonts w:ascii="Times New Roman" w:hAnsi="Times New Roman" w:cs="Times New Roman"/>
          <w:sz w:val="24"/>
          <w:szCs w:val="24"/>
        </w:rPr>
        <w:t xml:space="preserve">JAVNOG </w:t>
      </w:r>
      <w:r w:rsidRPr="00206D27">
        <w:rPr>
          <w:rFonts w:ascii="Times New Roman" w:hAnsi="Times New Roman" w:cs="Times New Roman"/>
          <w:sz w:val="24"/>
          <w:szCs w:val="24"/>
        </w:rPr>
        <w:t>NARUČITELJA:</w:t>
      </w:r>
    </w:p>
    <w:p w14:paraId="64D88320" w14:textId="77777777" w:rsidR="00CA23B8" w:rsidRPr="00206D27" w:rsidRDefault="00CA23B8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71BE8318" w14:textId="7C9E6D6A" w:rsidR="00E1098C" w:rsidRPr="00206D27" w:rsidRDefault="00E1098C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>Središnji državni</w:t>
      </w:r>
      <w:r w:rsidR="00B8738C" w:rsidRPr="00206D27">
        <w:rPr>
          <w:rFonts w:ascii="Times New Roman" w:hAnsi="Times New Roman" w:cs="Times New Roman"/>
          <w:sz w:val="24"/>
          <w:szCs w:val="24"/>
        </w:rPr>
        <w:t xml:space="preserve"> ured za H</w:t>
      </w:r>
      <w:r w:rsidRPr="00206D27">
        <w:rPr>
          <w:rFonts w:ascii="Times New Roman" w:hAnsi="Times New Roman" w:cs="Times New Roman"/>
          <w:sz w:val="24"/>
          <w:szCs w:val="24"/>
        </w:rPr>
        <w:t>rvate izvan Republike Hrvatske</w:t>
      </w:r>
    </w:p>
    <w:p w14:paraId="79F54CCE" w14:textId="091A2660" w:rsidR="00B8738C" w:rsidRPr="00206D27" w:rsidRDefault="00E1098C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sz w:val="24"/>
          <w:szCs w:val="24"/>
        </w:rPr>
        <w:t>Trg hrvatskih velikana 6</w:t>
      </w:r>
      <w:r w:rsidR="00CA23B8" w:rsidRPr="00206D27">
        <w:rPr>
          <w:rFonts w:ascii="Times New Roman" w:hAnsi="Times New Roman" w:cs="Times New Roman"/>
          <w:sz w:val="24"/>
          <w:szCs w:val="24"/>
        </w:rPr>
        <w:t xml:space="preserve">, </w:t>
      </w:r>
      <w:r w:rsidR="00B8738C" w:rsidRPr="00206D27">
        <w:rPr>
          <w:rFonts w:ascii="Times New Roman" w:hAnsi="Times New Roman" w:cs="Times New Roman"/>
          <w:sz w:val="24"/>
          <w:szCs w:val="24"/>
        </w:rPr>
        <w:t>10000 Zagreb</w:t>
      </w:r>
    </w:p>
    <w:p w14:paraId="52907B56" w14:textId="77777777" w:rsidR="00B8738C" w:rsidRPr="00206D27" w:rsidRDefault="00B8738C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sz w:val="24"/>
          <w:szCs w:val="24"/>
        </w:rPr>
        <w:t>OIB: 03416985458</w:t>
      </w:r>
    </w:p>
    <w:p w14:paraId="0BD87FDE" w14:textId="6C7AA88D" w:rsidR="00B8738C" w:rsidRPr="00206D27" w:rsidRDefault="00621382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8738C" w:rsidRPr="00206D2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B8738C" w:rsidRPr="00206D27">
        <w:rPr>
          <w:rFonts w:ascii="Times New Roman" w:hAnsi="Times New Roman" w:cs="Times New Roman"/>
          <w:sz w:val="24"/>
          <w:szCs w:val="24"/>
        </w:rPr>
        <w:t xml:space="preserve">: 01 /6444-680 </w:t>
      </w:r>
    </w:p>
    <w:p w14:paraId="0BAE112A" w14:textId="562F6B78" w:rsidR="00B8738C" w:rsidRPr="00206D27" w:rsidRDefault="00621382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</w:t>
      </w:r>
      <w:r w:rsidR="00B8738C" w:rsidRPr="00206D27">
        <w:rPr>
          <w:rFonts w:ascii="Times New Roman" w:hAnsi="Times New Roman" w:cs="Times New Roman"/>
          <w:sz w:val="24"/>
          <w:szCs w:val="24"/>
        </w:rPr>
        <w:t>: 01/6444-688</w:t>
      </w:r>
    </w:p>
    <w:p w14:paraId="2FD51D80" w14:textId="3BFD951E" w:rsidR="00B8738C" w:rsidRPr="00206D27" w:rsidRDefault="00B8738C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D27">
        <w:rPr>
          <w:rFonts w:ascii="Times New Roman" w:hAnsi="Times New Roman" w:cs="Times New Roman"/>
          <w:sz w:val="24"/>
          <w:szCs w:val="24"/>
        </w:rPr>
        <w:t xml:space="preserve">Internetska </w:t>
      </w:r>
      <w:r w:rsidR="00BA43BA">
        <w:rPr>
          <w:rFonts w:ascii="Times New Roman" w:hAnsi="Times New Roman" w:cs="Times New Roman"/>
          <w:sz w:val="24"/>
          <w:szCs w:val="24"/>
        </w:rPr>
        <w:t>stranica</w:t>
      </w:r>
      <w:r w:rsidRPr="00206D27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206D27">
          <w:rPr>
            <w:rStyle w:val="Hiperveza"/>
            <w:rFonts w:ascii="Times New Roman" w:hAnsi="Times New Roman" w:cs="Times New Roman"/>
            <w:sz w:val="24"/>
            <w:szCs w:val="24"/>
          </w:rPr>
          <w:t>www.hrvatiizvanrh.hr</w:t>
        </w:r>
      </w:hyperlink>
    </w:p>
    <w:p w14:paraId="1DD9758B" w14:textId="77777777" w:rsidR="00B8738C" w:rsidRPr="00206D27" w:rsidRDefault="00B8738C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sz w:val="24"/>
          <w:szCs w:val="24"/>
        </w:rPr>
        <w:t xml:space="preserve">Adresa elektroničke pošte: </w:t>
      </w:r>
      <w:hyperlink r:id="rId10" w:history="1">
        <w:r w:rsidRPr="00206D27">
          <w:rPr>
            <w:rStyle w:val="Hiperveza"/>
            <w:rFonts w:ascii="Times New Roman" w:hAnsi="Times New Roman" w:cs="Times New Roman"/>
            <w:sz w:val="24"/>
            <w:szCs w:val="24"/>
          </w:rPr>
          <w:t>tajnistvo@hrvatiizvanrh.hr</w:t>
        </w:r>
      </w:hyperlink>
    </w:p>
    <w:p w14:paraId="0822846B" w14:textId="44B4BF87" w:rsidR="00DA620D" w:rsidRPr="00206D27" w:rsidRDefault="00DA620D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65248046" w14:textId="77777777" w:rsidR="00CA23B8" w:rsidRPr="00206D27" w:rsidRDefault="00CA23B8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16AB049A" w14:textId="5ECAAA22" w:rsidR="00DA620D" w:rsidRPr="00206D27" w:rsidRDefault="00B8738C" w:rsidP="00CA23B8">
      <w:pPr>
        <w:spacing w:after="0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sz w:val="24"/>
          <w:szCs w:val="24"/>
        </w:rPr>
        <w:t xml:space="preserve">2. OPIS PREDMETA NABAVE I TEHNIČKE SPECIFIKACIJE: </w:t>
      </w:r>
    </w:p>
    <w:p w14:paraId="13266D2C" w14:textId="77777777" w:rsidR="00CA23B8" w:rsidRPr="00206D27" w:rsidRDefault="00CA23B8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7C15CF12" w14:textId="286DB0DA" w:rsidR="00B8738C" w:rsidRPr="00206D27" w:rsidRDefault="00B8738C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>Izrada i provedba otvorenog e-tečaja hrvatskoga jezika - razina A1</w:t>
      </w:r>
      <w:r w:rsidR="00F121FF"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, prema </w:t>
      </w:r>
      <w:r w:rsidR="00F121FF" w:rsidRPr="00206D27">
        <w:rPr>
          <w:rFonts w:ascii="Times New Roman" w:hAnsi="Times New Roman" w:cs="Times New Roman"/>
          <w:sz w:val="24"/>
          <w:szCs w:val="24"/>
        </w:rPr>
        <w:t xml:space="preserve">Zajedničkom europskom referentnom okviru za jezike (ZEROJ), </w:t>
      </w:r>
      <w:r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koji će Hrvatima izvan Republike Hrvatske, njihovim potomcima, kao i svim zainteresiranim pojedincima u svijetu omogućiti besplatno učenje hrvatskoga jezika (dalje u tekstu: e-tečaj). </w:t>
      </w:r>
    </w:p>
    <w:p w14:paraId="6BB5D9D3" w14:textId="77777777" w:rsidR="00B8738C" w:rsidRPr="00206D27" w:rsidRDefault="00B8738C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3A727042" w14:textId="738CF805" w:rsidR="00B8738C" w:rsidRPr="00206D27" w:rsidRDefault="00B8738C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bCs/>
          <w:sz w:val="24"/>
          <w:szCs w:val="24"/>
          <w:lang w:eastAsia="zh-TW"/>
        </w:rPr>
        <w:t>2.1.</w:t>
      </w:r>
      <w:r w:rsidRPr="00206D27">
        <w:rPr>
          <w:rFonts w:ascii="Times New Roman" w:hAnsi="Times New Roman" w:cs="Times New Roman"/>
          <w:sz w:val="24"/>
          <w:szCs w:val="24"/>
          <w:lang w:eastAsia="zh-TW"/>
        </w:rPr>
        <w:t xml:space="preserve"> Gospodarski subjekt/ponuditelj e-tečaja treba izraditi cjeloviti kurikulum (tijek i sadržaj odgojno-obrazovnog procesa</w:t>
      </w:r>
      <w:r w:rsidR="00F121FF" w:rsidRPr="00206D27">
        <w:rPr>
          <w:rFonts w:ascii="Times New Roman" w:hAnsi="Times New Roman" w:cs="Times New Roman"/>
          <w:sz w:val="24"/>
          <w:szCs w:val="24"/>
          <w:lang w:eastAsia="zh-TW"/>
        </w:rPr>
        <w:t xml:space="preserve"> s definiranim ciljevima i ishodima učenja</w:t>
      </w:r>
      <w:r w:rsidRPr="00206D27">
        <w:rPr>
          <w:rFonts w:ascii="Times New Roman" w:hAnsi="Times New Roman" w:cs="Times New Roman"/>
          <w:sz w:val="24"/>
          <w:szCs w:val="24"/>
          <w:lang w:eastAsia="zh-TW"/>
        </w:rPr>
        <w:t xml:space="preserve">) za prvu početnu razinu A1 koja </w:t>
      </w:r>
      <w:r w:rsidR="00440ACB" w:rsidRPr="00206D27">
        <w:rPr>
          <w:rFonts w:ascii="Times New Roman" w:hAnsi="Times New Roman" w:cs="Times New Roman"/>
          <w:sz w:val="24"/>
          <w:szCs w:val="24"/>
          <w:lang w:eastAsia="zh-TW"/>
        </w:rPr>
        <w:t xml:space="preserve">bi obuhvaćala 80 nastavnih </w:t>
      </w:r>
      <w:r w:rsidRPr="00206D27">
        <w:rPr>
          <w:rFonts w:ascii="Times New Roman" w:hAnsi="Times New Roman" w:cs="Times New Roman"/>
          <w:sz w:val="24"/>
          <w:szCs w:val="24"/>
          <w:lang w:eastAsia="zh-TW"/>
        </w:rPr>
        <w:t>cjelina</w:t>
      </w:r>
      <w:r w:rsidR="00440ACB" w:rsidRPr="00206D27">
        <w:rPr>
          <w:rFonts w:ascii="Times New Roman" w:hAnsi="Times New Roman" w:cs="Times New Roman"/>
          <w:sz w:val="24"/>
          <w:szCs w:val="24"/>
          <w:lang w:eastAsia="zh-TW"/>
        </w:rPr>
        <w:t xml:space="preserve">. </w:t>
      </w:r>
      <w:r w:rsidRPr="00206D27">
        <w:rPr>
          <w:rFonts w:ascii="Times New Roman" w:hAnsi="Times New Roman" w:cs="Times New Roman"/>
          <w:sz w:val="24"/>
          <w:szCs w:val="24"/>
          <w:lang w:eastAsia="zh-TW"/>
        </w:rPr>
        <w:t xml:space="preserve">Potrebno je </w:t>
      </w:r>
      <w:r w:rsidRPr="00206D27">
        <w:rPr>
          <w:rFonts w:ascii="Times New Roman" w:hAnsi="Times New Roman" w:cs="Times New Roman"/>
          <w:sz w:val="24"/>
          <w:szCs w:val="24"/>
        </w:rPr>
        <w:t xml:space="preserve">izraditi nastavne (gramatičke, fonetske i kulturološke) materijale te digitalne (multimedijalne) nastavne materijale. Polaznicima je potrebno omogućiti pohađanje e-tečaja kroz podršku na tri jezika: hrvatskom, engleskom i španjolskom jeziku. </w:t>
      </w:r>
    </w:p>
    <w:p w14:paraId="53497083" w14:textId="25357EAA" w:rsidR="00B8738C" w:rsidRPr="00206D27" w:rsidRDefault="00B8738C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sz w:val="24"/>
          <w:szCs w:val="24"/>
        </w:rPr>
        <w:t>Potrebno je osigurati odgovarajuću računalnu i mrežnu infrastrukturu, stalan pristup poslužitelju (24/7) s udaljenih lokacija</w:t>
      </w:r>
      <w:r w:rsidR="00F121FF" w:rsidRPr="00206D27">
        <w:rPr>
          <w:rFonts w:ascii="Times New Roman" w:hAnsi="Times New Roman" w:cs="Times New Roman"/>
          <w:sz w:val="24"/>
          <w:szCs w:val="24"/>
        </w:rPr>
        <w:t>,</w:t>
      </w:r>
      <w:r w:rsidRPr="00206D27">
        <w:rPr>
          <w:rFonts w:ascii="Times New Roman" w:hAnsi="Times New Roman" w:cs="Times New Roman"/>
          <w:sz w:val="24"/>
          <w:szCs w:val="24"/>
        </w:rPr>
        <w:t xml:space="preserve"> kao i osigurati virtualno okruženje za e-učenje koje se temelji na sustavu otvorenog koda (kao npr. Moodle ili bilo koje drugo jednakovrijedno virtualno okruženje </w:t>
      </w:r>
      <w:r w:rsidR="00B527FD" w:rsidRPr="00206D27">
        <w:rPr>
          <w:rFonts w:ascii="Times New Roman" w:hAnsi="Times New Roman" w:cs="Times New Roman"/>
          <w:sz w:val="24"/>
          <w:szCs w:val="24"/>
        </w:rPr>
        <w:t xml:space="preserve">u kojem će se provoditi </w:t>
      </w:r>
      <w:r w:rsidRPr="00206D27">
        <w:rPr>
          <w:rFonts w:ascii="Times New Roman" w:hAnsi="Times New Roman" w:cs="Times New Roman"/>
          <w:sz w:val="24"/>
          <w:szCs w:val="24"/>
        </w:rPr>
        <w:t xml:space="preserve">e-tečaj). Potrebno je osigurati računalne servise potrebne polaznicima i </w:t>
      </w:r>
      <w:r w:rsidR="00451D27" w:rsidRPr="00206D27">
        <w:rPr>
          <w:rFonts w:ascii="Times New Roman" w:hAnsi="Times New Roman" w:cs="Times New Roman"/>
          <w:sz w:val="24"/>
          <w:szCs w:val="24"/>
        </w:rPr>
        <w:t>suradnicima na projektu</w:t>
      </w:r>
      <w:r w:rsidRPr="00206D27">
        <w:rPr>
          <w:rFonts w:ascii="Times New Roman" w:hAnsi="Times New Roman" w:cs="Times New Roman"/>
          <w:sz w:val="24"/>
          <w:szCs w:val="24"/>
        </w:rPr>
        <w:t xml:space="preserve"> za provedbu e-tečaja (npr. osigurati korisnički račun za Moodle ili druga jednakovrijedna virtualna okruženja i sl.). Treba biti zadovoljena sigurnost i stabilnost računalne i komunikacijske infrastrukture čije je korištenje predviđeno za cijelo vrijeme izrade i provedbe projekta, kao i mogućnost otklanjanja bilo kakvih tehničkih poteškoća na sustavu za provedbu e-tečaja unutar 24 sata neovisno o tome da li je radni ili neradni dan. Potrebno je polaznicima osigurati ne samo pohađanje e-tečaja s udaljenih lokacija</w:t>
      </w:r>
      <w:r w:rsidR="00F121FF" w:rsidRPr="00206D27">
        <w:rPr>
          <w:rFonts w:ascii="Times New Roman" w:hAnsi="Times New Roman" w:cs="Times New Roman"/>
          <w:sz w:val="24"/>
          <w:szCs w:val="24"/>
        </w:rPr>
        <w:t>,</w:t>
      </w:r>
      <w:r w:rsidRPr="00206D27">
        <w:rPr>
          <w:rFonts w:ascii="Times New Roman" w:hAnsi="Times New Roman" w:cs="Times New Roman"/>
          <w:sz w:val="24"/>
          <w:szCs w:val="24"/>
        </w:rPr>
        <w:t xml:space="preserve"> već i osigurati </w:t>
      </w:r>
      <w:r w:rsidR="00DF2ECF" w:rsidRPr="00206D27">
        <w:rPr>
          <w:rFonts w:ascii="Times New Roman" w:hAnsi="Times New Roman" w:cs="Times New Roman"/>
          <w:sz w:val="24"/>
          <w:szCs w:val="24"/>
        </w:rPr>
        <w:t xml:space="preserve">stručnu </w:t>
      </w:r>
      <w:r w:rsidRPr="00206D27">
        <w:rPr>
          <w:rFonts w:ascii="Times New Roman" w:hAnsi="Times New Roman" w:cs="Times New Roman"/>
          <w:sz w:val="24"/>
          <w:szCs w:val="24"/>
        </w:rPr>
        <w:t xml:space="preserve">online podršku kroz sustav konzultacija u trajanju </w:t>
      </w:r>
      <w:r w:rsidR="00385F4E" w:rsidRPr="00206D27">
        <w:rPr>
          <w:rFonts w:ascii="Times New Roman" w:hAnsi="Times New Roman" w:cs="Times New Roman"/>
          <w:sz w:val="24"/>
          <w:szCs w:val="24"/>
        </w:rPr>
        <w:t>do</w:t>
      </w:r>
      <w:r w:rsidRPr="00206D27">
        <w:rPr>
          <w:rFonts w:ascii="Times New Roman" w:hAnsi="Times New Roman" w:cs="Times New Roman"/>
          <w:sz w:val="24"/>
          <w:szCs w:val="24"/>
        </w:rPr>
        <w:t xml:space="preserve"> najviše 2 sata tjedno i to na hrvatskom, engleskom i španjolskom jeziku.</w:t>
      </w:r>
    </w:p>
    <w:p w14:paraId="436E37F1" w14:textId="77777777" w:rsidR="00B8738C" w:rsidRPr="00206D27" w:rsidRDefault="00B8738C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206D27">
        <w:rPr>
          <w:rFonts w:ascii="Times New Roman" w:hAnsi="Times New Roman" w:cs="Times New Roman"/>
          <w:sz w:val="24"/>
          <w:szCs w:val="24"/>
        </w:rPr>
        <w:t xml:space="preserve">Osim izrade cjelovitog kurikuluma za provedbu e-tečaja potrebno je osigurati polaznicima detaljne upute na hrvatskom, engleskom i španjolskom jeziku o načinu prijave i korištenja sustava </w:t>
      </w:r>
      <w:r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>otvorenog e-tečaja.</w:t>
      </w:r>
    </w:p>
    <w:p w14:paraId="677764A5" w14:textId="03B85ABB" w:rsidR="00FE1F99" w:rsidRPr="00206D27" w:rsidRDefault="00B8738C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206D27">
        <w:rPr>
          <w:rFonts w:ascii="Times New Roman" w:hAnsi="Times New Roman" w:cs="Times New Roman"/>
          <w:sz w:val="24"/>
          <w:szCs w:val="24"/>
          <w:lang w:eastAsia="zh-TW"/>
        </w:rPr>
        <w:t>Pr</w:t>
      </w:r>
      <w:r w:rsidR="006A7C4D" w:rsidRPr="00206D27">
        <w:rPr>
          <w:rFonts w:ascii="Times New Roman" w:hAnsi="Times New Roman" w:cs="Times New Roman"/>
          <w:sz w:val="24"/>
          <w:szCs w:val="24"/>
          <w:lang w:eastAsia="zh-TW"/>
        </w:rPr>
        <w:t xml:space="preserve">ovedba e-tečaja treba započeti </w:t>
      </w:r>
      <w:r w:rsidR="00954EBF" w:rsidRPr="00206D27">
        <w:rPr>
          <w:rFonts w:ascii="Times New Roman" w:hAnsi="Times New Roman" w:cs="Times New Roman"/>
          <w:sz w:val="24"/>
          <w:szCs w:val="24"/>
          <w:lang w:eastAsia="zh-TW"/>
        </w:rPr>
        <w:t>15. prosinca</w:t>
      </w:r>
      <w:r w:rsidRPr="00206D27">
        <w:rPr>
          <w:rFonts w:ascii="Times New Roman" w:hAnsi="Times New Roman" w:cs="Times New Roman"/>
          <w:sz w:val="24"/>
          <w:szCs w:val="24"/>
          <w:lang w:eastAsia="zh-TW"/>
        </w:rPr>
        <w:t xml:space="preserve"> 201</w:t>
      </w:r>
      <w:r w:rsidR="00E1098C" w:rsidRPr="00206D27">
        <w:rPr>
          <w:rFonts w:ascii="Times New Roman" w:hAnsi="Times New Roman" w:cs="Times New Roman"/>
          <w:sz w:val="24"/>
          <w:szCs w:val="24"/>
          <w:lang w:eastAsia="zh-TW"/>
        </w:rPr>
        <w:t>7</w:t>
      </w:r>
      <w:r w:rsidRPr="00206D27">
        <w:rPr>
          <w:rFonts w:ascii="Times New Roman" w:hAnsi="Times New Roman" w:cs="Times New Roman"/>
          <w:sz w:val="24"/>
          <w:szCs w:val="24"/>
          <w:lang w:eastAsia="zh-TW"/>
        </w:rPr>
        <w:t xml:space="preserve">. godine i završiti </w:t>
      </w:r>
      <w:r w:rsidR="00F1111C"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>30</w:t>
      </w:r>
      <w:r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. </w:t>
      </w:r>
      <w:r w:rsidR="00954EBF"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>rujn</w:t>
      </w:r>
      <w:r w:rsidR="00E1098C"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>a</w:t>
      </w:r>
      <w:r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201</w:t>
      </w:r>
      <w:r w:rsidR="00E1098C"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>8</w:t>
      </w:r>
      <w:r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>. godine.</w:t>
      </w:r>
    </w:p>
    <w:p w14:paraId="7EF0EFEF" w14:textId="77777777" w:rsidR="00CA23B8" w:rsidRPr="00206D27" w:rsidRDefault="00CA23B8" w:rsidP="00CA2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6F558" w14:textId="77777777" w:rsidR="00CA23B8" w:rsidRPr="00206D27" w:rsidRDefault="00CA23B8" w:rsidP="00CA2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04E471" w14:textId="7E354578" w:rsidR="00DA620D" w:rsidRPr="00206D27" w:rsidRDefault="00D20F93" w:rsidP="00CA2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8738C" w:rsidRPr="00206D27">
        <w:rPr>
          <w:rFonts w:ascii="Times New Roman" w:hAnsi="Times New Roman" w:cs="Times New Roman"/>
          <w:sz w:val="24"/>
          <w:szCs w:val="24"/>
        </w:rPr>
        <w:t>. PROCIJENJE</w:t>
      </w:r>
      <w:r w:rsidR="00DE4EA6" w:rsidRPr="00206D27">
        <w:rPr>
          <w:rFonts w:ascii="Times New Roman" w:hAnsi="Times New Roman" w:cs="Times New Roman"/>
          <w:sz w:val="24"/>
          <w:szCs w:val="24"/>
        </w:rPr>
        <w:t xml:space="preserve">NA VRIJEDNOST NABAVE: </w:t>
      </w:r>
    </w:p>
    <w:p w14:paraId="2A1AF33C" w14:textId="77777777" w:rsidR="00CA23B8" w:rsidRPr="00206D27" w:rsidRDefault="00CA23B8" w:rsidP="00CA2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DB94FB" w14:textId="18705FE1" w:rsidR="00B8738C" w:rsidRPr="00206D27" w:rsidRDefault="0060019B" w:rsidP="00CA2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sz w:val="24"/>
          <w:szCs w:val="24"/>
        </w:rPr>
        <w:t>1</w:t>
      </w:r>
      <w:r w:rsidR="00D2479B" w:rsidRPr="00206D27">
        <w:rPr>
          <w:rFonts w:ascii="Times New Roman" w:hAnsi="Times New Roman" w:cs="Times New Roman"/>
          <w:sz w:val="24"/>
          <w:szCs w:val="24"/>
        </w:rPr>
        <w:t>6</w:t>
      </w:r>
      <w:r w:rsidR="00B8738C" w:rsidRPr="00206D27">
        <w:rPr>
          <w:rFonts w:ascii="Times New Roman" w:hAnsi="Times New Roman" w:cs="Times New Roman"/>
          <w:sz w:val="24"/>
          <w:szCs w:val="24"/>
        </w:rPr>
        <w:t>0.000,00 kn (bez PDV-a)</w:t>
      </w:r>
    </w:p>
    <w:p w14:paraId="23EF303C" w14:textId="1F012C58" w:rsidR="00B8738C" w:rsidRPr="00206D27" w:rsidRDefault="00B8738C" w:rsidP="00CA23B8">
      <w:pPr>
        <w:spacing w:after="0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0B0EEF08" w14:textId="77777777" w:rsidR="004B7685" w:rsidRPr="00206D27" w:rsidRDefault="004B7685" w:rsidP="00CA23B8">
      <w:pPr>
        <w:spacing w:after="0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2A1A397A" w14:textId="249A730B" w:rsidR="00B8738C" w:rsidRPr="00206D27" w:rsidRDefault="00D20F93" w:rsidP="00CA2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sz w:val="24"/>
          <w:szCs w:val="24"/>
        </w:rPr>
        <w:t>4</w:t>
      </w:r>
      <w:r w:rsidR="00B8738C" w:rsidRPr="00206D27">
        <w:rPr>
          <w:rFonts w:ascii="Times New Roman" w:hAnsi="Times New Roman" w:cs="Times New Roman"/>
          <w:sz w:val="24"/>
          <w:szCs w:val="24"/>
        </w:rPr>
        <w:t>. KRITERIJ ZA ODABIR PONUDE:</w:t>
      </w:r>
    </w:p>
    <w:p w14:paraId="6C00DC7D" w14:textId="77777777" w:rsidR="00CA23B8" w:rsidRPr="00206D27" w:rsidRDefault="00CA23B8" w:rsidP="00CA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2A2BA3" w14:textId="6FA6C5D8" w:rsidR="00D20F93" w:rsidRPr="00206D27" w:rsidRDefault="00D20F93" w:rsidP="00CA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D27">
        <w:rPr>
          <w:rFonts w:ascii="Times New Roman" w:hAnsi="Times New Roman" w:cs="Times New Roman"/>
          <w:color w:val="000000"/>
          <w:sz w:val="24"/>
          <w:szCs w:val="24"/>
        </w:rPr>
        <w:t>Naručitelj će izvršiti odabir ponude temeljem ekonomski najpovoljnije ponude, a relativni ponder cijene je 100%.</w:t>
      </w:r>
    </w:p>
    <w:p w14:paraId="74B5F905" w14:textId="392029A1" w:rsidR="00DA620D" w:rsidRPr="00206D27" w:rsidRDefault="00DA620D" w:rsidP="00CA23B8">
      <w:pPr>
        <w:spacing w:after="0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21E9CB06" w14:textId="77777777" w:rsidR="00CA23B8" w:rsidRPr="00206D27" w:rsidRDefault="00CA23B8" w:rsidP="00CA23B8">
      <w:pPr>
        <w:spacing w:after="0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5B6EBAE1" w14:textId="3B671840" w:rsidR="00DA620D" w:rsidRPr="00206D27" w:rsidRDefault="000B1F64" w:rsidP="00CA2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sz w:val="24"/>
          <w:szCs w:val="24"/>
        </w:rPr>
        <w:t>5</w:t>
      </w:r>
      <w:r w:rsidR="001F2881" w:rsidRPr="00206D27">
        <w:rPr>
          <w:rFonts w:ascii="Times New Roman" w:hAnsi="Times New Roman" w:cs="Times New Roman"/>
          <w:sz w:val="24"/>
          <w:szCs w:val="24"/>
        </w:rPr>
        <w:t xml:space="preserve">. </w:t>
      </w:r>
      <w:r w:rsidR="00B8738C" w:rsidRPr="00206D27">
        <w:rPr>
          <w:rFonts w:ascii="Times New Roman" w:hAnsi="Times New Roman" w:cs="Times New Roman"/>
          <w:sz w:val="24"/>
          <w:szCs w:val="24"/>
        </w:rPr>
        <w:t xml:space="preserve">ROK </w:t>
      </w:r>
      <w:r w:rsidR="00A42E65" w:rsidRPr="00206D27">
        <w:rPr>
          <w:rFonts w:ascii="Times New Roman" w:hAnsi="Times New Roman" w:cs="Times New Roman"/>
          <w:sz w:val="24"/>
          <w:szCs w:val="24"/>
        </w:rPr>
        <w:t xml:space="preserve">POČETKA, TRAJANJE I ROK ZAVRŠETKA </w:t>
      </w:r>
      <w:r w:rsidR="00B8738C" w:rsidRPr="00206D27">
        <w:rPr>
          <w:rFonts w:ascii="Times New Roman" w:hAnsi="Times New Roman" w:cs="Times New Roman"/>
          <w:sz w:val="24"/>
          <w:szCs w:val="24"/>
        </w:rPr>
        <w:t>PRUŽANJA USLUGA:</w:t>
      </w:r>
    </w:p>
    <w:p w14:paraId="12005299" w14:textId="77777777" w:rsidR="00CA23B8" w:rsidRPr="00206D27" w:rsidRDefault="00CA23B8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3BBC5F09" w14:textId="7430DFA2" w:rsidR="00B8738C" w:rsidRPr="00206D27" w:rsidRDefault="00B8738C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Ugovor o </w:t>
      </w:r>
      <w:r w:rsidR="008D0E52"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>nabavi</w:t>
      </w:r>
      <w:r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sklopit će se s rokom važenja do </w:t>
      </w:r>
      <w:r w:rsidR="00954EBF"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>30. rujna</w:t>
      </w:r>
      <w:r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201</w:t>
      </w:r>
      <w:r w:rsidR="00E1098C"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>8</w:t>
      </w:r>
      <w:r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>. godine do kada u cijelosti treba biti izrađen i proveden projekt otvorenog e-tečaja.</w:t>
      </w:r>
    </w:p>
    <w:p w14:paraId="4496ACAB" w14:textId="77777777" w:rsidR="00B8738C" w:rsidRPr="00206D27" w:rsidRDefault="00B8738C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636AF223" w14:textId="60E41B2B" w:rsidR="00B8738C" w:rsidRPr="00206D27" w:rsidRDefault="00B8738C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Provedba projekta bi se odvijala u dvije faze. Prva faza projekta bi uključivala </w:t>
      </w:r>
      <w:r w:rsidRPr="00206D2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pripremu i izradu</w:t>
      </w:r>
      <w:r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BA6C08" w:rsidRPr="00206D27">
        <w:rPr>
          <w:rFonts w:ascii="Times New Roman" w:hAnsi="Times New Roman" w:cs="Times New Roman"/>
          <w:sz w:val="24"/>
          <w:szCs w:val="24"/>
          <w:lang w:eastAsia="zh-TW"/>
        </w:rPr>
        <w:t xml:space="preserve">80 nastavnih </w:t>
      </w:r>
      <w:r w:rsidRPr="00206D27">
        <w:rPr>
          <w:rFonts w:ascii="Times New Roman" w:hAnsi="Times New Roman" w:cs="Times New Roman"/>
          <w:sz w:val="24"/>
          <w:szCs w:val="24"/>
          <w:lang w:eastAsia="zh-TW"/>
        </w:rPr>
        <w:t xml:space="preserve">cjelina te treba biti završena do najkasnije </w:t>
      </w:r>
      <w:r w:rsidR="006F6840"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>13</w:t>
      </w:r>
      <w:r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. </w:t>
      </w:r>
      <w:r w:rsidR="00954EBF"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>prosinc</w:t>
      </w:r>
      <w:r w:rsidR="00DA620D"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>a</w:t>
      </w:r>
      <w:r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201</w:t>
      </w:r>
      <w:r w:rsidR="00E1098C"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>7</w:t>
      </w:r>
      <w:r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. godine. </w:t>
      </w:r>
    </w:p>
    <w:p w14:paraId="18D816A3" w14:textId="77777777" w:rsidR="00B8738C" w:rsidRPr="00206D27" w:rsidRDefault="00B8738C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34E93099" w14:textId="45ABF830" w:rsidR="00B8738C" w:rsidRPr="00206D27" w:rsidRDefault="00B8738C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Druga faza projekta bi uključivala </w:t>
      </w:r>
      <w:r w:rsidRPr="00206D2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provedbu</w:t>
      </w:r>
      <w:r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otvorenog e-tečaja </w:t>
      </w:r>
      <w:r w:rsidRPr="00206D27">
        <w:rPr>
          <w:rFonts w:ascii="Times New Roman" w:hAnsi="Times New Roman" w:cs="Times New Roman"/>
          <w:sz w:val="24"/>
          <w:szCs w:val="24"/>
          <w:lang w:eastAsia="zh-TW"/>
        </w:rPr>
        <w:t xml:space="preserve">s obveznim početkom provedbe </w:t>
      </w:r>
      <w:r w:rsidR="00954EBF"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>15. prosinca</w:t>
      </w:r>
      <w:r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201</w:t>
      </w:r>
      <w:r w:rsidR="00E1098C"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>7</w:t>
      </w:r>
      <w:r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. godine i rokom završetka </w:t>
      </w:r>
      <w:r w:rsidR="00954EBF"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>30. rujna</w:t>
      </w:r>
      <w:r w:rsidR="00E1098C"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>201</w:t>
      </w:r>
      <w:r w:rsidR="00E1098C"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>8</w:t>
      </w:r>
      <w:r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>. godine.</w:t>
      </w:r>
    </w:p>
    <w:p w14:paraId="13469FDC" w14:textId="0873CE78" w:rsidR="00954EBF" w:rsidRPr="00206D27" w:rsidRDefault="00954EBF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5DC485BE" w14:textId="77777777" w:rsidR="00CA23B8" w:rsidRPr="00206D27" w:rsidRDefault="00CA23B8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4B522EB7" w14:textId="11AD31BB" w:rsidR="00B8738C" w:rsidRPr="00206D27" w:rsidRDefault="00276BBE" w:rsidP="00CA2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sz w:val="24"/>
          <w:szCs w:val="24"/>
        </w:rPr>
        <w:t>6</w:t>
      </w:r>
      <w:r w:rsidR="00B8738C" w:rsidRPr="00206D27">
        <w:rPr>
          <w:rFonts w:ascii="Times New Roman" w:hAnsi="Times New Roman" w:cs="Times New Roman"/>
          <w:sz w:val="24"/>
          <w:szCs w:val="24"/>
        </w:rPr>
        <w:t>. UVJETI I ZAHTJEVI KOJE PONUDITELJ</w:t>
      </w:r>
      <w:r w:rsidR="00566F17" w:rsidRPr="00206D27">
        <w:rPr>
          <w:rFonts w:ascii="Times New Roman" w:hAnsi="Times New Roman" w:cs="Times New Roman"/>
          <w:sz w:val="24"/>
          <w:szCs w:val="24"/>
        </w:rPr>
        <w:t>I</w:t>
      </w:r>
      <w:r w:rsidR="00B8738C" w:rsidRPr="00206D27">
        <w:rPr>
          <w:rFonts w:ascii="Times New Roman" w:hAnsi="Times New Roman" w:cs="Times New Roman"/>
          <w:sz w:val="24"/>
          <w:szCs w:val="24"/>
        </w:rPr>
        <w:t xml:space="preserve"> TREBA</w:t>
      </w:r>
      <w:r w:rsidR="00566F17" w:rsidRPr="00206D27">
        <w:rPr>
          <w:rFonts w:ascii="Times New Roman" w:hAnsi="Times New Roman" w:cs="Times New Roman"/>
          <w:sz w:val="24"/>
          <w:szCs w:val="24"/>
        </w:rPr>
        <w:t>JU</w:t>
      </w:r>
      <w:r w:rsidR="00B8738C" w:rsidRPr="00206D27">
        <w:rPr>
          <w:rFonts w:ascii="Times New Roman" w:hAnsi="Times New Roman" w:cs="Times New Roman"/>
          <w:sz w:val="24"/>
          <w:szCs w:val="24"/>
        </w:rPr>
        <w:t xml:space="preserve"> ISPUNITI:</w:t>
      </w:r>
    </w:p>
    <w:p w14:paraId="59AC5B24" w14:textId="77777777" w:rsidR="00DA620D" w:rsidRPr="00206D27" w:rsidRDefault="00DA620D" w:rsidP="00CA23B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D6FD85" w14:textId="28C99D82" w:rsidR="00B8738C" w:rsidRPr="00206D27" w:rsidRDefault="00B8738C" w:rsidP="00CA23B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D27">
        <w:rPr>
          <w:rFonts w:ascii="Times New Roman" w:hAnsi="Times New Roman" w:cs="Times New Roman"/>
          <w:b/>
          <w:sz w:val="24"/>
          <w:szCs w:val="24"/>
          <w:u w:val="single"/>
        </w:rPr>
        <w:t>a) Razlozi isključenja ponuditelja:</w:t>
      </w:r>
    </w:p>
    <w:p w14:paraId="14C8A565" w14:textId="77777777" w:rsidR="00216376" w:rsidRPr="00206D27" w:rsidRDefault="00216376" w:rsidP="00CA23B8">
      <w:pPr>
        <w:spacing w:after="0"/>
        <w:jc w:val="both"/>
        <w:rPr>
          <w:rFonts w:ascii="Times New Roman" w:eastAsia="Times New Roman Bold" w:hAnsi="Times New Roman" w:cs="Times New Roman"/>
          <w:sz w:val="24"/>
          <w:szCs w:val="24"/>
          <w:u w:val="single"/>
        </w:rPr>
      </w:pPr>
    </w:p>
    <w:p w14:paraId="707DD181" w14:textId="77777777" w:rsidR="00B8738C" w:rsidRPr="00206D27" w:rsidRDefault="00B8738C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sz w:val="24"/>
          <w:szCs w:val="24"/>
        </w:rPr>
        <w:t>Obvezni razlozi isključenja ponuditelja</w:t>
      </w:r>
    </w:p>
    <w:p w14:paraId="5856D8B5" w14:textId="77777777" w:rsidR="007C46F5" w:rsidRPr="00206D27" w:rsidRDefault="007C46F5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906DD" w14:textId="615E9072" w:rsidR="007C46F5" w:rsidRPr="00206D27" w:rsidRDefault="006F05ED" w:rsidP="00CA23B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206D27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C54568" w:rsidRPr="00206D2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7C46F5" w:rsidRPr="00206D27">
        <w:rPr>
          <w:rFonts w:ascii="Times New Roman" w:hAnsi="Times New Roman" w:cs="Times New Roman"/>
          <w:color w:val="000000"/>
          <w:sz w:val="24"/>
          <w:szCs w:val="24"/>
        </w:rPr>
        <w:t>Ako je</w:t>
      </w:r>
      <w:r w:rsidR="007C46F5" w:rsidRPr="00206D27">
        <w:rPr>
          <w:rFonts w:ascii="Times New Roman" w:hAnsi="Times New Roman" w:cs="Times New Roman"/>
          <w:color w:val="231F20"/>
          <w:sz w:val="24"/>
          <w:szCs w:val="24"/>
        </w:rPr>
        <w:t xml:space="preserve"> gospodarski subjekt koji ima poslovni nastan u Republici Hrvatskoj ili osoba koja je član upravnog, upravljačkog ili nadzornog tijela ili ima ovlasti zastupanja, donošenja odluka ili nadzora toga gospodarskog subjekta i koja je državljanin Republike Hrvatske pravomoćnom presudom osuđena za:</w:t>
      </w:r>
    </w:p>
    <w:p w14:paraId="5B1973C0" w14:textId="77777777" w:rsidR="00C54568" w:rsidRPr="00206D27" w:rsidRDefault="00C54568" w:rsidP="00CA23B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</w:p>
    <w:p w14:paraId="5C590288" w14:textId="636AB24A" w:rsidR="007C46F5" w:rsidRPr="00206D27" w:rsidRDefault="007C46F5" w:rsidP="00CA23B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206D27">
        <w:rPr>
          <w:rFonts w:ascii="Times New Roman" w:hAnsi="Times New Roman" w:cs="Times New Roman"/>
          <w:color w:val="231F20"/>
          <w:sz w:val="24"/>
          <w:szCs w:val="24"/>
        </w:rPr>
        <w:t>a) sudjelovanje u zločinačkoj organizaciji, na temelju</w:t>
      </w:r>
    </w:p>
    <w:p w14:paraId="5DC308BA" w14:textId="60819560" w:rsidR="007C46F5" w:rsidRPr="00206D27" w:rsidRDefault="007C46F5" w:rsidP="00CA23B8">
      <w:pPr>
        <w:pStyle w:val="Odlomakpopis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206D27">
        <w:rPr>
          <w:rFonts w:ascii="Times New Roman" w:hAnsi="Times New Roman" w:cs="Times New Roman"/>
          <w:color w:val="231F20"/>
          <w:sz w:val="24"/>
          <w:szCs w:val="24"/>
        </w:rPr>
        <w:t>članka 328. (zločinačko udruženje) i članka 329</w:t>
      </w:r>
      <w:r w:rsidR="00565D7C" w:rsidRPr="00206D27">
        <w:rPr>
          <w:rFonts w:ascii="Times New Roman" w:hAnsi="Times New Roman" w:cs="Times New Roman"/>
          <w:color w:val="231F20"/>
          <w:sz w:val="24"/>
          <w:szCs w:val="24"/>
        </w:rPr>
        <w:t xml:space="preserve">. (počinjenje kaznenog djela u </w:t>
      </w:r>
      <w:r w:rsidRPr="00206D27">
        <w:rPr>
          <w:rFonts w:ascii="Times New Roman" w:hAnsi="Times New Roman" w:cs="Times New Roman"/>
          <w:color w:val="231F20"/>
          <w:sz w:val="24"/>
          <w:szCs w:val="24"/>
        </w:rPr>
        <w:t>sastavu zločinačkog udruženja) Kaznenog zakona</w:t>
      </w:r>
    </w:p>
    <w:p w14:paraId="1E32A1F0" w14:textId="241711DF" w:rsidR="007C46F5" w:rsidRPr="00206D27" w:rsidRDefault="007C46F5" w:rsidP="00CA23B8">
      <w:pPr>
        <w:pStyle w:val="Odlomakpopis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206D27">
        <w:rPr>
          <w:rFonts w:ascii="Times New Roman" w:hAnsi="Times New Roman" w:cs="Times New Roman"/>
          <w:color w:val="231F20"/>
          <w:sz w:val="24"/>
          <w:szCs w:val="24"/>
        </w:rPr>
        <w:t>članka 333. (udruživanje za počinjenje kazne</w:t>
      </w:r>
      <w:r w:rsidR="00565D7C" w:rsidRPr="00206D27">
        <w:rPr>
          <w:rFonts w:ascii="Times New Roman" w:hAnsi="Times New Roman" w:cs="Times New Roman"/>
          <w:color w:val="231F20"/>
          <w:sz w:val="24"/>
          <w:szCs w:val="24"/>
        </w:rPr>
        <w:t xml:space="preserve">nih djela), iz Kaznenog zakona </w:t>
      </w:r>
      <w:r w:rsidRPr="00206D27">
        <w:rPr>
          <w:rFonts w:ascii="Times New Roman" w:hAnsi="Times New Roman" w:cs="Times New Roman"/>
          <w:color w:val="231F20"/>
          <w:sz w:val="24"/>
          <w:szCs w:val="24"/>
        </w:rPr>
        <w:t>(»Narodne novine«, br. 110/97., 27/98., 50/00., 129/00., 51/0</w:t>
      </w:r>
      <w:r w:rsidR="00565D7C" w:rsidRPr="00206D27">
        <w:rPr>
          <w:rFonts w:ascii="Times New Roman" w:hAnsi="Times New Roman" w:cs="Times New Roman"/>
          <w:color w:val="231F20"/>
          <w:sz w:val="24"/>
          <w:szCs w:val="24"/>
        </w:rPr>
        <w:t xml:space="preserve">1., 111/03., 190/03., 105/04., </w:t>
      </w:r>
      <w:r w:rsidRPr="00206D27">
        <w:rPr>
          <w:rFonts w:ascii="Times New Roman" w:hAnsi="Times New Roman" w:cs="Times New Roman"/>
          <w:color w:val="231F20"/>
          <w:sz w:val="24"/>
          <w:szCs w:val="24"/>
        </w:rPr>
        <w:t>84/05., 71/06., 110/07., 152/08., 57/11., 77/11. i 143/12.)</w:t>
      </w:r>
    </w:p>
    <w:p w14:paraId="57F75919" w14:textId="77777777" w:rsidR="00CA23B8" w:rsidRPr="00206D27" w:rsidRDefault="00CA23B8" w:rsidP="00CA23B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</w:p>
    <w:p w14:paraId="177B29EA" w14:textId="7DE86854" w:rsidR="007C46F5" w:rsidRPr="00206D27" w:rsidRDefault="007C46F5" w:rsidP="00CA23B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206D27">
        <w:rPr>
          <w:rFonts w:ascii="Times New Roman" w:hAnsi="Times New Roman" w:cs="Times New Roman"/>
          <w:color w:val="231F20"/>
          <w:sz w:val="24"/>
          <w:szCs w:val="24"/>
        </w:rPr>
        <w:t>b) korupciju, na temelju</w:t>
      </w:r>
    </w:p>
    <w:p w14:paraId="6B03B28C" w14:textId="5F600802" w:rsidR="007C46F5" w:rsidRPr="00206D27" w:rsidRDefault="007C46F5" w:rsidP="00CA23B8">
      <w:pPr>
        <w:pStyle w:val="Odlomakpopisa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206D27">
        <w:rPr>
          <w:rFonts w:ascii="Times New Roman" w:hAnsi="Times New Roman" w:cs="Times New Roman"/>
          <w:color w:val="231F20"/>
          <w:sz w:val="24"/>
          <w:szCs w:val="24"/>
        </w:rPr>
        <w:t>članka 252. (primanje mita u gospodarskom poslovanju), članka 253. (davanje mita u gospodarskom poslovanju), članka 254. (zloup</w:t>
      </w:r>
      <w:r w:rsidR="00565D7C" w:rsidRPr="00206D27">
        <w:rPr>
          <w:rFonts w:ascii="Times New Roman" w:hAnsi="Times New Roman" w:cs="Times New Roman"/>
          <w:color w:val="231F20"/>
          <w:sz w:val="24"/>
          <w:szCs w:val="24"/>
        </w:rPr>
        <w:t xml:space="preserve">oraba u postupku javne nabave), </w:t>
      </w:r>
      <w:r w:rsidRPr="00206D27">
        <w:rPr>
          <w:rFonts w:ascii="Times New Roman" w:hAnsi="Times New Roman" w:cs="Times New Roman"/>
          <w:color w:val="231F20"/>
          <w:sz w:val="24"/>
          <w:szCs w:val="24"/>
        </w:rPr>
        <w:t xml:space="preserve">članka 291. (zlouporaba položaja i ovlasti), članka </w:t>
      </w:r>
      <w:r w:rsidR="00565D7C" w:rsidRPr="00206D27">
        <w:rPr>
          <w:rFonts w:ascii="Times New Roman" w:hAnsi="Times New Roman" w:cs="Times New Roman"/>
          <w:color w:val="231F20"/>
          <w:sz w:val="24"/>
          <w:szCs w:val="24"/>
        </w:rPr>
        <w:t xml:space="preserve">292. (nezakonito pogodovanje), </w:t>
      </w:r>
      <w:r w:rsidRPr="00206D27">
        <w:rPr>
          <w:rFonts w:ascii="Times New Roman" w:hAnsi="Times New Roman" w:cs="Times New Roman"/>
          <w:color w:val="231F20"/>
          <w:sz w:val="24"/>
          <w:szCs w:val="24"/>
        </w:rPr>
        <w:t>članka 293. (primanje mita), članka 294. (davanje mita),</w:t>
      </w:r>
      <w:r w:rsidR="00E76B2A" w:rsidRPr="00206D27">
        <w:rPr>
          <w:rFonts w:ascii="Times New Roman" w:hAnsi="Times New Roman" w:cs="Times New Roman"/>
          <w:color w:val="231F20"/>
          <w:sz w:val="24"/>
          <w:szCs w:val="24"/>
        </w:rPr>
        <w:t xml:space="preserve"> članka 295. (trgovanje </w:t>
      </w:r>
      <w:r w:rsidRPr="00206D27">
        <w:rPr>
          <w:rFonts w:ascii="Times New Roman" w:hAnsi="Times New Roman" w:cs="Times New Roman"/>
          <w:color w:val="231F20"/>
          <w:sz w:val="24"/>
          <w:szCs w:val="24"/>
        </w:rPr>
        <w:t>utjecajem) i članka 296. (davanje mita za trgovanje utjecajem) Kaznenog zakona</w:t>
      </w:r>
    </w:p>
    <w:p w14:paraId="62DCD688" w14:textId="25413281" w:rsidR="0040107E" w:rsidRPr="00206D27" w:rsidRDefault="007C46F5" w:rsidP="00CA23B8">
      <w:pPr>
        <w:pStyle w:val="Odlomakpopisa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206D27">
        <w:rPr>
          <w:rFonts w:ascii="Times New Roman" w:hAnsi="Times New Roman" w:cs="Times New Roman"/>
          <w:color w:val="231F20"/>
          <w:sz w:val="24"/>
          <w:szCs w:val="24"/>
        </w:rPr>
        <w:lastRenderedPageBreak/>
        <w:t>članka 294.a (primanje mita u gospodarskom posl</w:t>
      </w:r>
      <w:r w:rsidR="005F2C15" w:rsidRPr="00206D27">
        <w:rPr>
          <w:rFonts w:ascii="Times New Roman" w:hAnsi="Times New Roman" w:cs="Times New Roman"/>
          <w:color w:val="231F20"/>
          <w:sz w:val="24"/>
          <w:szCs w:val="24"/>
        </w:rPr>
        <w:t xml:space="preserve">ovanju), članka 294.b (davanje </w:t>
      </w:r>
      <w:r w:rsidR="00565D7C" w:rsidRPr="00206D27">
        <w:rPr>
          <w:rFonts w:ascii="Times New Roman" w:hAnsi="Times New Roman" w:cs="Times New Roman"/>
          <w:color w:val="231F20"/>
          <w:sz w:val="24"/>
          <w:szCs w:val="24"/>
        </w:rPr>
        <w:t xml:space="preserve">mita u </w:t>
      </w:r>
      <w:r w:rsidRPr="00206D27">
        <w:rPr>
          <w:rFonts w:ascii="Times New Roman" w:hAnsi="Times New Roman" w:cs="Times New Roman"/>
          <w:color w:val="231F20"/>
          <w:sz w:val="24"/>
          <w:szCs w:val="24"/>
        </w:rPr>
        <w:t>gospodarskom poslovanju), članka 337. (zlouporaba</w:t>
      </w:r>
      <w:r w:rsidR="005F2C15" w:rsidRPr="00206D27">
        <w:rPr>
          <w:rFonts w:ascii="Times New Roman" w:hAnsi="Times New Roman" w:cs="Times New Roman"/>
          <w:color w:val="231F20"/>
          <w:sz w:val="24"/>
          <w:szCs w:val="24"/>
        </w:rPr>
        <w:t xml:space="preserve"> položaja i ovlasti), članka </w:t>
      </w:r>
      <w:r w:rsidRPr="00206D27">
        <w:rPr>
          <w:rFonts w:ascii="Times New Roman" w:hAnsi="Times New Roman" w:cs="Times New Roman"/>
          <w:color w:val="231F20"/>
          <w:sz w:val="24"/>
          <w:szCs w:val="24"/>
        </w:rPr>
        <w:t>338. (zlouporaba obavljanja dužnosti državne vlast</w:t>
      </w:r>
      <w:r w:rsidR="005A66D1" w:rsidRPr="00206D27">
        <w:rPr>
          <w:rFonts w:ascii="Times New Roman" w:hAnsi="Times New Roman" w:cs="Times New Roman"/>
          <w:color w:val="231F20"/>
          <w:sz w:val="24"/>
          <w:szCs w:val="24"/>
        </w:rPr>
        <w:t xml:space="preserve">i), članka 343. (protuzakonito </w:t>
      </w:r>
      <w:r w:rsidRPr="00206D27">
        <w:rPr>
          <w:rFonts w:ascii="Times New Roman" w:hAnsi="Times New Roman" w:cs="Times New Roman"/>
          <w:color w:val="231F20"/>
          <w:sz w:val="24"/>
          <w:szCs w:val="24"/>
        </w:rPr>
        <w:t>posredovanje), članka 347. (primanje mita) i članka 3</w:t>
      </w:r>
      <w:r w:rsidR="0040107E" w:rsidRPr="00206D27">
        <w:rPr>
          <w:rFonts w:ascii="Times New Roman" w:hAnsi="Times New Roman" w:cs="Times New Roman"/>
          <w:color w:val="231F20"/>
          <w:sz w:val="24"/>
          <w:szCs w:val="24"/>
        </w:rPr>
        <w:t xml:space="preserve">48. (davanje mita) iz Kaznenog </w:t>
      </w:r>
      <w:r w:rsidRPr="00206D27">
        <w:rPr>
          <w:rFonts w:ascii="Times New Roman" w:hAnsi="Times New Roman" w:cs="Times New Roman"/>
          <w:color w:val="231F20"/>
          <w:sz w:val="24"/>
          <w:szCs w:val="24"/>
        </w:rPr>
        <w:t>zakona (»Narodne novine«, br. 110/97., 27/98., 50/00., 129/</w:t>
      </w:r>
      <w:r w:rsidR="0040107E" w:rsidRPr="00206D27">
        <w:rPr>
          <w:rFonts w:ascii="Times New Roman" w:hAnsi="Times New Roman" w:cs="Times New Roman"/>
          <w:color w:val="231F20"/>
          <w:sz w:val="24"/>
          <w:szCs w:val="24"/>
        </w:rPr>
        <w:t xml:space="preserve">00., 51/01., 111/03., </w:t>
      </w:r>
      <w:r w:rsidRPr="00206D27">
        <w:rPr>
          <w:rFonts w:ascii="Times New Roman" w:hAnsi="Times New Roman" w:cs="Times New Roman"/>
          <w:color w:val="231F20"/>
          <w:sz w:val="24"/>
          <w:szCs w:val="24"/>
        </w:rPr>
        <w:t>190/03., 105/04., 84/05., 71/06., 110/07., 152/08., 57/11., 77/11. i 143/12.)</w:t>
      </w:r>
    </w:p>
    <w:p w14:paraId="50A5A2BC" w14:textId="77777777" w:rsidR="00CA23B8" w:rsidRPr="00206D27" w:rsidRDefault="00CA23B8" w:rsidP="00CA23B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</w:p>
    <w:p w14:paraId="0EA13815" w14:textId="6E79C5C9" w:rsidR="007C46F5" w:rsidRPr="00206D27" w:rsidRDefault="007C46F5" w:rsidP="00CA23B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206D27">
        <w:rPr>
          <w:rFonts w:ascii="Times New Roman" w:hAnsi="Times New Roman" w:cs="Times New Roman"/>
          <w:color w:val="231F20"/>
          <w:sz w:val="24"/>
          <w:szCs w:val="24"/>
        </w:rPr>
        <w:t>c) prijevaru, na temelju</w:t>
      </w:r>
    </w:p>
    <w:p w14:paraId="59F1336D" w14:textId="57D38A90" w:rsidR="007C46F5" w:rsidRPr="00206D27" w:rsidRDefault="007C46F5" w:rsidP="00CA23B8">
      <w:pPr>
        <w:pStyle w:val="Odlomakpopisa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206D27">
        <w:rPr>
          <w:rFonts w:ascii="Times New Roman" w:hAnsi="Times New Roman" w:cs="Times New Roman"/>
          <w:color w:val="231F20"/>
          <w:sz w:val="24"/>
          <w:szCs w:val="24"/>
        </w:rPr>
        <w:t>članka 236. (prijevara), članka 247. (prijevara u go</w:t>
      </w:r>
      <w:r w:rsidR="00565D7C" w:rsidRPr="00206D27">
        <w:rPr>
          <w:rFonts w:ascii="Times New Roman" w:hAnsi="Times New Roman" w:cs="Times New Roman"/>
          <w:color w:val="231F20"/>
          <w:sz w:val="24"/>
          <w:szCs w:val="24"/>
        </w:rPr>
        <w:t xml:space="preserve">spodarskom poslovanju), članka </w:t>
      </w:r>
      <w:r w:rsidRPr="00206D27">
        <w:rPr>
          <w:rFonts w:ascii="Times New Roman" w:hAnsi="Times New Roman" w:cs="Times New Roman"/>
          <w:color w:val="231F20"/>
          <w:sz w:val="24"/>
          <w:szCs w:val="24"/>
        </w:rPr>
        <w:t>256. (utaja poreza ili carine) i članka 258. (subvencijska prijevara) Kaznenog zakona</w:t>
      </w:r>
    </w:p>
    <w:p w14:paraId="154EC679" w14:textId="71ABA962" w:rsidR="007C46F5" w:rsidRPr="00206D27" w:rsidRDefault="007C46F5" w:rsidP="00CA23B8">
      <w:pPr>
        <w:pStyle w:val="Odlomakpopisa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206D27">
        <w:rPr>
          <w:rFonts w:ascii="Times New Roman" w:hAnsi="Times New Roman" w:cs="Times New Roman"/>
          <w:color w:val="231F20"/>
          <w:sz w:val="24"/>
          <w:szCs w:val="24"/>
        </w:rPr>
        <w:t>članka 224. (prijevara), članka 293. (prijevara u gos</w:t>
      </w:r>
      <w:r w:rsidR="00565D7C" w:rsidRPr="00206D27">
        <w:rPr>
          <w:rFonts w:ascii="Times New Roman" w:hAnsi="Times New Roman" w:cs="Times New Roman"/>
          <w:color w:val="231F20"/>
          <w:sz w:val="24"/>
          <w:szCs w:val="24"/>
        </w:rPr>
        <w:t xml:space="preserve">podarskom poslovanju) i članka </w:t>
      </w:r>
      <w:r w:rsidRPr="00206D27">
        <w:rPr>
          <w:rFonts w:ascii="Times New Roman" w:hAnsi="Times New Roman" w:cs="Times New Roman"/>
          <w:color w:val="231F20"/>
          <w:sz w:val="24"/>
          <w:szCs w:val="24"/>
        </w:rPr>
        <w:t>286. (utaja poreza i drugih davanja) iz Kaznenog</w:t>
      </w:r>
      <w:r w:rsidR="00565D7C" w:rsidRPr="00206D27">
        <w:rPr>
          <w:rFonts w:ascii="Times New Roman" w:hAnsi="Times New Roman" w:cs="Times New Roman"/>
          <w:color w:val="231F20"/>
          <w:sz w:val="24"/>
          <w:szCs w:val="24"/>
        </w:rPr>
        <w:t xml:space="preserve"> zakona (»Narodne novine«, br. </w:t>
      </w:r>
      <w:r w:rsidRPr="00206D27">
        <w:rPr>
          <w:rFonts w:ascii="Times New Roman" w:hAnsi="Times New Roman" w:cs="Times New Roman"/>
          <w:color w:val="231F20"/>
          <w:sz w:val="24"/>
          <w:szCs w:val="24"/>
        </w:rPr>
        <w:t>110/97., 27/98., 50/00., 129/00., 51/01., 111/03., 190/03., 105/04., 84/</w:t>
      </w:r>
      <w:r w:rsidR="00565D7C" w:rsidRPr="00206D27">
        <w:rPr>
          <w:rFonts w:ascii="Times New Roman" w:hAnsi="Times New Roman" w:cs="Times New Roman"/>
          <w:color w:val="231F20"/>
          <w:sz w:val="24"/>
          <w:szCs w:val="24"/>
        </w:rPr>
        <w:t xml:space="preserve">05., 71/06., </w:t>
      </w:r>
      <w:r w:rsidR="0031247C" w:rsidRPr="00206D27">
        <w:rPr>
          <w:rFonts w:ascii="Times New Roman" w:hAnsi="Times New Roman" w:cs="Times New Roman"/>
          <w:color w:val="231F20"/>
          <w:sz w:val="24"/>
          <w:szCs w:val="24"/>
        </w:rPr>
        <w:t xml:space="preserve">110/07., 152/08., </w:t>
      </w:r>
      <w:r w:rsidRPr="00206D27">
        <w:rPr>
          <w:rFonts w:ascii="Times New Roman" w:hAnsi="Times New Roman" w:cs="Times New Roman"/>
          <w:color w:val="231F20"/>
          <w:sz w:val="24"/>
          <w:szCs w:val="24"/>
        </w:rPr>
        <w:t>57/11., 77/11. i 143/12.)</w:t>
      </w:r>
    </w:p>
    <w:p w14:paraId="3585D472" w14:textId="77777777" w:rsidR="00CA23B8" w:rsidRPr="00206D27" w:rsidRDefault="00CA23B8" w:rsidP="00CA23B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</w:p>
    <w:p w14:paraId="0A20DCB0" w14:textId="42363B18" w:rsidR="007C46F5" w:rsidRPr="00206D27" w:rsidRDefault="007C46F5" w:rsidP="00CA23B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206D27">
        <w:rPr>
          <w:rFonts w:ascii="Times New Roman" w:hAnsi="Times New Roman" w:cs="Times New Roman"/>
          <w:color w:val="231F20"/>
          <w:sz w:val="24"/>
          <w:szCs w:val="24"/>
        </w:rPr>
        <w:t>d) terorizam ili kaznena djela povezana s terorističkim aktivnostima, na temelju</w:t>
      </w:r>
    </w:p>
    <w:p w14:paraId="1B487DFF" w14:textId="1AACD9D8" w:rsidR="00565D7C" w:rsidRPr="00206D27" w:rsidRDefault="007C46F5" w:rsidP="00CA23B8">
      <w:pPr>
        <w:pStyle w:val="Odlomakpopis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206D27">
        <w:rPr>
          <w:rFonts w:ascii="Times New Roman" w:hAnsi="Times New Roman" w:cs="Times New Roman"/>
          <w:color w:val="231F20"/>
          <w:sz w:val="24"/>
          <w:szCs w:val="24"/>
        </w:rPr>
        <w:t>članka 97. (terorizam), članka 99. (javno potica</w:t>
      </w:r>
      <w:r w:rsidR="00565D7C" w:rsidRPr="00206D27">
        <w:rPr>
          <w:rFonts w:ascii="Times New Roman" w:hAnsi="Times New Roman" w:cs="Times New Roman"/>
          <w:color w:val="231F20"/>
          <w:sz w:val="24"/>
          <w:szCs w:val="24"/>
        </w:rPr>
        <w:t xml:space="preserve">nje na terorizam), članka 100. </w:t>
      </w:r>
      <w:r w:rsidRPr="00206D27">
        <w:rPr>
          <w:rFonts w:ascii="Times New Roman" w:hAnsi="Times New Roman" w:cs="Times New Roman"/>
          <w:color w:val="231F20"/>
          <w:sz w:val="24"/>
          <w:szCs w:val="24"/>
        </w:rPr>
        <w:t>(novačenje za terorizam), članka 101. (obuka za teroriza</w:t>
      </w:r>
      <w:r w:rsidR="00565D7C" w:rsidRPr="00206D27">
        <w:rPr>
          <w:rFonts w:ascii="Times New Roman" w:hAnsi="Times New Roman" w:cs="Times New Roman"/>
          <w:color w:val="231F20"/>
          <w:sz w:val="24"/>
          <w:szCs w:val="24"/>
        </w:rPr>
        <w:t xml:space="preserve">m) i članka 102. (terorističko </w:t>
      </w:r>
      <w:r w:rsidRPr="00206D27">
        <w:rPr>
          <w:rFonts w:ascii="Times New Roman" w:hAnsi="Times New Roman" w:cs="Times New Roman"/>
          <w:color w:val="231F20"/>
          <w:sz w:val="24"/>
          <w:szCs w:val="24"/>
        </w:rPr>
        <w:t>udruženje) Kaznenog zakona</w:t>
      </w:r>
    </w:p>
    <w:p w14:paraId="1F59572F" w14:textId="42E9B9F0" w:rsidR="007C46F5" w:rsidRPr="00206D27" w:rsidRDefault="007C46F5" w:rsidP="00CA23B8">
      <w:pPr>
        <w:pStyle w:val="Odlomakpopis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206D27">
        <w:rPr>
          <w:rFonts w:ascii="Times New Roman" w:hAnsi="Times New Roman" w:cs="Times New Roman"/>
          <w:color w:val="231F20"/>
          <w:sz w:val="24"/>
          <w:szCs w:val="24"/>
        </w:rPr>
        <w:t>članka 169. (terorizam), članka 169.a (javno poticanj</w:t>
      </w:r>
      <w:r w:rsidR="00565D7C" w:rsidRPr="00206D27">
        <w:rPr>
          <w:rFonts w:ascii="Times New Roman" w:hAnsi="Times New Roman" w:cs="Times New Roman"/>
          <w:color w:val="231F20"/>
          <w:sz w:val="24"/>
          <w:szCs w:val="24"/>
        </w:rPr>
        <w:t xml:space="preserve">e na terorizam) i članka 169.b </w:t>
      </w:r>
      <w:r w:rsidRPr="00206D27">
        <w:rPr>
          <w:rFonts w:ascii="Times New Roman" w:hAnsi="Times New Roman" w:cs="Times New Roman"/>
          <w:color w:val="231F20"/>
          <w:sz w:val="24"/>
          <w:szCs w:val="24"/>
        </w:rPr>
        <w:t>(novačenje i obuka za terorizam) iz Kaznenog zakona (»Naro</w:t>
      </w:r>
      <w:r w:rsidR="00565D7C" w:rsidRPr="00206D27">
        <w:rPr>
          <w:rFonts w:ascii="Times New Roman" w:hAnsi="Times New Roman" w:cs="Times New Roman"/>
          <w:color w:val="231F20"/>
          <w:sz w:val="24"/>
          <w:szCs w:val="24"/>
        </w:rPr>
        <w:t xml:space="preserve">dne novine«, br. 110/97., </w:t>
      </w:r>
      <w:r w:rsidRPr="00206D27">
        <w:rPr>
          <w:rFonts w:ascii="Times New Roman" w:hAnsi="Times New Roman" w:cs="Times New Roman"/>
          <w:color w:val="231F20"/>
          <w:sz w:val="24"/>
          <w:szCs w:val="24"/>
        </w:rPr>
        <w:t>27/98., 50/00., 129/00., 51/01., 111/03., 190/03., 105</w:t>
      </w:r>
      <w:r w:rsidR="00565D7C" w:rsidRPr="00206D27">
        <w:rPr>
          <w:rFonts w:ascii="Times New Roman" w:hAnsi="Times New Roman" w:cs="Times New Roman"/>
          <w:color w:val="231F20"/>
          <w:sz w:val="24"/>
          <w:szCs w:val="24"/>
        </w:rPr>
        <w:t xml:space="preserve">/04., 84/05., 71/06., 110/07., </w:t>
      </w:r>
      <w:r w:rsidRPr="00206D27">
        <w:rPr>
          <w:rFonts w:ascii="Times New Roman" w:hAnsi="Times New Roman" w:cs="Times New Roman"/>
          <w:color w:val="231F20"/>
          <w:sz w:val="24"/>
          <w:szCs w:val="24"/>
        </w:rPr>
        <w:t>152/08., 57/11., 77/11. i 143/12.)</w:t>
      </w:r>
    </w:p>
    <w:p w14:paraId="4884856C" w14:textId="77777777" w:rsidR="00CA23B8" w:rsidRPr="00206D27" w:rsidRDefault="00CA23B8" w:rsidP="00CA23B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</w:p>
    <w:p w14:paraId="4172591A" w14:textId="15646BB4" w:rsidR="007C46F5" w:rsidRPr="00206D27" w:rsidRDefault="007C46F5" w:rsidP="00CA23B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206D27">
        <w:rPr>
          <w:rFonts w:ascii="Times New Roman" w:hAnsi="Times New Roman" w:cs="Times New Roman"/>
          <w:color w:val="231F20"/>
          <w:sz w:val="24"/>
          <w:szCs w:val="24"/>
        </w:rPr>
        <w:t>e) pranje novca ili financiranje terorizma, na temelju</w:t>
      </w:r>
    </w:p>
    <w:p w14:paraId="5AD108AB" w14:textId="34D6A0F9" w:rsidR="007C46F5" w:rsidRPr="00206D27" w:rsidRDefault="007C46F5" w:rsidP="00CA23B8">
      <w:pPr>
        <w:pStyle w:val="Odlomakpopis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206D27">
        <w:rPr>
          <w:rFonts w:ascii="Times New Roman" w:hAnsi="Times New Roman" w:cs="Times New Roman"/>
          <w:color w:val="231F20"/>
          <w:sz w:val="24"/>
          <w:szCs w:val="24"/>
        </w:rPr>
        <w:t>članka 98. (financiranje terorizma) i članka 265. (pranje novca) Kaznenog zakona</w:t>
      </w:r>
    </w:p>
    <w:p w14:paraId="20467A3D" w14:textId="7D32CE14" w:rsidR="007C46F5" w:rsidRPr="00206D27" w:rsidRDefault="007C46F5" w:rsidP="00CA23B8">
      <w:pPr>
        <w:pStyle w:val="Odlomakpopis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206D27">
        <w:rPr>
          <w:rFonts w:ascii="Times New Roman" w:hAnsi="Times New Roman" w:cs="Times New Roman"/>
          <w:color w:val="231F20"/>
          <w:sz w:val="24"/>
          <w:szCs w:val="24"/>
        </w:rPr>
        <w:t>članka 279. (pranje novca) iz Kaznenog zakona (»Narodne</w:t>
      </w:r>
      <w:r w:rsidR="00565D7C" w:rsidRPr="00206D27">
        <w:rPr>
          <w:rFonts w:ascii="Times New Roman" w:hAnsi="Times New Roman" w:cs="Times New Roman"/>
          <w:color w:val="231F20"/>
          <w:sz w:val="24"/>
          <w:szCs w:val="24"/>
        </w:rPr>
        <w:t xml:space="preserve"> novine«, br. 110/97., 27/98., </w:t>
      </w:r>
      <w:r w:rsidRPr="00206D27">
        <w:rPr>
          <w:rFonts w:ascii="Times New Roman" w:hAnsi="Times New Roman" w:cs="Times New Roman"/>
          <w:color w:val="231F20"/>
          <w:sz w:val="24"/>
          <w:szCs w:val="24"/>
        </w:rPr>
        <w:t>50/00., 129/00., 51/01., 111/03., 190/03., 105</w:t>
      </w:r>
      <w:r w:rsidR="00565D7C" w:rsidRPr="00206D27">
        <w:rPr>
          <w:rFonts w:ascii="Times New Roman" w:hAnsi="Times New Roman" w:cs="Times New Roman"/>
          <w:color w:val="231F20"/>
          <w:sz w:val="24"/>
          <w:szCs w:val="24"/>
        </w:rPr>
        <w:t xml:space="preserve">/04., 84/05., 71/06., 110/07., </w:t>
      </w:r>
      <w:r w:rsidRPr="00206D27">
        <w:rPr>
          <w:rFonts w:ascii="Times New Roman" w:hAnsi="Times New Roman" w:cs="Times New Roman"/>
          <w:color w:val="231F20"/>
          <w:sz w:val="24"/>
          <w:szCs w:val="24"/>
        </w:rPr>
        <w:t>152/08., 57/11., 77/11. i 143/12.)</w:t>
      </w:r>
    </w:p>
    <w:p w14:paraId="5801FB6E" w14:textId="77777777" w:rsidR="00CA23B8" w:rsidRPr="00206D27" w:rsidRDefault="00CA23B8" w:rsidP="00CA23B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</w:p>
    <w:p w14:paraId="4ACC4223" w14:textId="25D0D82D" w:rsidR="007C46F5" w:rsidRPr="00206D27" w:rsidRDefault="007C46F5" w:rsidP="00CA23B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206D27">
        <w:rPr>
          <w:rFonts w:ascii="Times New Roman" w:hAnsi="Times New Roman" w:cs="Times New Roman"/>
          <w:color w:val="231F20"/>
          <w:sz w:val="24"/>
          <w:szCs w:val="24"/>
        </w:rPr>
        <w:t>f) dječji rad ili druge oblike trgovanja ljudima, na temelju</w:t>
      </w:r>
    </w:p>
    <w:p w14:paraId="1912199A" w14:textId="2118DCAA" w:rsidR="007C46F5" w:rsidRPr="00206D27" w:rsidRDefault="007C46F5" w:rsidP="00CA23B8">
      <w:pPr>
        <w:pStyle w:val="Odlomakpopisa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206D27">
        <w:rPr>
          <w:rFonts w:ascii="Times New Roman" w:hAnsi="Times New Roman" w:cs="Times New Roman"/>
          <w:color w:val="231F20"/>
          <w:sz w:val="24"/>
          <w:szCs w:val="24"/>
        </w:rPr>
        <w:t>članka 106. (trgovanje ljudima) Kaznenog zakona</w:t>
      </w:r>
    </w:p>
    <w:p w14:paraId="16C4824E" w14:textId="6DF5F7FB" w:rsidR="007C46F5" w:rsidRPr="00206D27" w:rsidRDefault="007C46F5" w:rsidP="00CA23B8">
      <w:pPr>
        <w:pStyle w:val="Odlomakpopisa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206D27">
        <w:rPr>
          <w:rFonts w:ascii="Times New Roman" w:hAnsi="Times New Roman" w:cs="Times New Roman"/>
          <w:color w:val="231F20"/>
          <w:sz w:val="24"/>
          <w:szCs w:val="24"/>
        </w:rPr>
        <w:t>članka 175. (trgovanje ljudima i ropstvo) iz Kazn</w:t>
      </w:r>
      <w:r w:rsidR="00565D7C" w:rsidRPr="00206D27">
        <w:rPr>
          <w:rFonts w:ascii="Times New Roman" w:hAnsi="Times New Roman" w:cs="Times New Roman"/>
          <w:color w:val="231F20"/>
          <w:sz w:val="24"/>
          <w:szCs w:val="24"/>
        </w:rPr>
        <w:t xml:space="preserve">enog zakona (»Narodne novine«, </w:t>
      </w:r>
      <w:r w:rsidRPr="00206D27">
        <w:rPr>
          <w:rFonts w:ascii="Times New Roman" w:hAnsi="Times New Roman" w:cs="Times New Roman"/>
          <w:color w:val="231F20"/>
          <w:sz w:val="24"/>
          <w:szCs w:val="24"/>
        </w:rPr>
        <w:t>br. 110/97., 27/98., 50/00., 129/00., 51/01., 111/03., 190/03., 105/04., 84/05.,</w:t>
      </w:r>
      <w:r w:rsidR="00565D7C" w:rsidRPr="00206D27">
        <w:rPr>
          <w:rFonts w:ascii="Times New Roman" w:hAnsi="Times New Roman" w:cs="Times New Roman"/>
          <w:color w:val="231F20"/>
          <w:sz w:val="24"/>
          <w:szCs w:val="24"/>
        </w:rPr>
        <w:t xml:space="preserve"> 71/06., </w:t>
      </w:r>
      <w:r w:rsidRPr="00206D27">
        <w:rPr>
          <w:rFonts w:ascii="Times New Roman" w:hAnsi="Times New Roman" w:cs="Times New Roman"/>
          <w:color w:val="231F20"/>
          <w:sz w:val="24"/>
          <w:szCs w:val="24"/>
        </w:rPr>
        <w:t>110/07., 152/08., 57/11., 77/11. i 143/12.), ili</w:t>
      </w:r>
    </w:p>
    <w:p w14:paraId="10374069" w14:textId="77777777" w:rsidR="00CA23B8" w:rsidRPr="00206D27" w:rsidRDefault="00CA23B8" w:rsidP="00CA23B8">
      <w:pPr>
        <w:pStyle w:val="Odlomakpopisa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</w:p>
    <w:p w14:paraId="17D68EB2" w14:textId="68479FBF" w:rsidR="00C54568" w:rsidRPr="00206D27" w:rsidRDefault="00C32F0B" w:rsidP="00CA23B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206D27">
        <w:rPr>
          <w:rFonts w:ascii="Times New Roman" w:hAnsi="Times New Roman" w:cs="Times New Roman"/>
          <w:color w:val="231F20"/>
          <w:sz w:val="24"/>
          <w:szCs w:val="24"/>
        </w:rPr>
        <w:t xml:space="preserve">2. </w:t>
      </w:r>
      <w:r w:rsidR="00C54568" w:rsidRPr="00206D27">
        <w:rPr>
          <w:rFonts w:ascii="Times New Roman" w:hAnsi="Times New Roman" w:cs="Times New Roman"/>
          <w:color w:val="231F20"/>
          <w:sz w:val="24"/>
          <w:szCs w:val="24"/>
        </w:rPr>
        <w:t>Ako je gospodarski subjekt koji nema poslovni nastan u Republici Hrvatskoj ili osoba koja je član upravnog, upravljačkog ili nadzornog tije</w:t>
      </w:r>
      <w:r w:rsidRPr="00206D27">
        <w:rPr>
          <w:rFonts w:ascii="Times New Roman" w:hAnsi="Times New Roman" w:cs="Times New Roman"/>
          <w:color w:val="231F20"/>
          <w:sz w:val="24"/>
          <w:szCs w:val="24"/>
        </w:rPr>
        <w:t xml:space="preserve">la ili ima ovlasti zastupanja, </w:t>
      </w:r>
      <w:r w:rsidR="00C54568" w:rsidRPr="00206D27">
        <w:rPr>
          <w:rFonts w:ascii="Times New Roman" w:hAnsi="Times New Roman" w:cs="Times New Roman"/>
          <w:color w:val="231F20"/>
          <w:sz w:val="24"/>
          <w:szCs w:val="24"/>
        </w:rPr>
        <w:t>donošenja odluka ili nadzora toga gospodarskog su</w:t>
      </w:r>
      <w:r w:rsidRPr="00206D27">
        <w:rPr>
          <w:rFonts w:ascii="Times New Roman" w:hAnsi="Times New Roman" w:cs="Times New Roman"/>
          <w:color w:val="231F20"/>
          <w:sz w:val="24"/>
          <w:szCs w:val="24"/>
        </w:rPr>
        <w:t xml:space="preserve">bjekta i koja nije državljanin </w:t>
      </w:r>
      <w:r w:rsidR="00C54568" w:rsidRPr="00206D27">
        <w:rPr>
          <w:rFonts w:ascii="Times New Roman" w:hAnsi="Times New Roman" w:cs="Times New Roman"/>
          <w:color w:val="231F20"/>
          <w:sz w:val="24"/>
          <w:szCs w:val="24"/>
        </w:rPr>
        <w:t>Republike Hrvatske pravomoćnom presudom osuđen</w:t>
      </w:r>
      <w:r w:rsidRPr="00206D27">
        <w:rPr>
          <w:rFonts w:ascii="Times New Roman" w:hAnsi="Times New Roman" w:cs="Times New Roman"/>
          <w:color w:val="231F20"/>
          <w:sz w:val="24"/>
          <w:szCs w:val="24"/>
        </w:rPr>
        <w:t xml:space="preserve">a za kaznena djela iz točke 1. </w:t>
      </w:r>
      <w:r w:rsidR="00C54568" w:rsidRPr="00206D27">
        <w:rPr>
          <w:rFonts w:ascii="Times New Roman" w:hAnsi="Times New Roman" w:cs="Times New Roman"/>
          <w:color w:val="231F20"/>
          <w:sz w:val="24"/>
          <w:szCs w:val="24"/>
        </w:rPr>
        <w:t>podtočaka od a) do f) ovoga stavka i za odgovara</w:t>
      </w:r>
      <w:r w:rsidRPr="00206D27">
        <w:rPr>
          <w:rFonts w:ascii="Times New Roman" w:hAnsi="Times New Roman" w:cs="Times New Roman"/>
          <w:color w:val="231F20"/>
          <w:sz w:val="24"/>
          <w:szCs w:val="24"/>
        </w:rPr>
        <w:t xml:space="preserve">juća kaznena djela koja, prema </w:t>
      </w:r>
      <w:r w:rsidR="00C54568" w:rsidRPr="00206D27">
        <w:rPr>
          <w:rFonts w:ascii="Times New Roman" w:hAnsi="Times New Roman" w:cs="Times New Roman"/>
          <w:color w:val="231F20"/>
          <w:sz w:val="24"/>
          <w:szCs w:val="24"/>
        </w:rPr>
        <w:t xml:space="preserve">nacionalnim propisima države poslovnog nastana </w:t>
      </w:r>
      <w:r w:rsidRPr="00206D27">
        <w:rPr>
          <w:rFonts w:ascii="Times New Roman" w:hAnsi="Times New Roman" w:cs="Times New Roman"/>
          <w:color w:val="231F20"/>
          <w:sz w:val="24"/>
          <w:szCs w:val="24"/>
        </w:rPr>
        <w:t xml:space="preserve">gospodarskog subjekta, odnosno </w:t>
      </w:r>
      <w:r w:rsidR="00C54568" w:rsidRPr="00206D27">
        <w:rPr>
          <w:rFonts w:ascii="Times New Roman" w:hAnsi="Times New Roman" w:cs="Times New Roman"/>
          <w:color w:val="231F20"/>
          <w:sz w:val="24"/>
          <w:szCs w:val="24"/>
        </w:rPr>
        <w:t>države čiji je osoba državljanin, obuhvaćaju razloge za is</w:t>
      </w:r>
      <w:r w:rsidRPr="00206D27">
        <w:rPr>
          <w:rFonts w:ascii="Times New Roman" w:hAnsi="Times New Roman" w:cs="Times New Roman"/>
          <w:color w:val="231F20"/>
          <w:sz w:val="24"/>
          <w:szCs w:val="24"/>
        </w:rPr>
        <w:t xml:space="preserve">ključenje iz članka 57. stavka </w:t>
      </w:r>
      <w:r w:rsidR="00C54568" w:rsidRPr="00206D27">
        <w:rPr>
          <w:rFonts w:ascii="Times New Roman" w:hAnsi="Times New Roman" w:cs="Times New Roman"/>
          <w:color w:val="231F20"/>
          <w:sz w:val="24"/>
          <w:szCs w:val="24"/>
        </w:rPr>
        <w:t>1. točaka od (a) do (f) Direktive 2014/24/EU.</w:t>
      </w:r>
    </w:p>
    <w:p w14:paraId="5A9E6E43" w14:textId="77777777" w:rsidR="00CA23B8" w:rsidRPr="00206D27" w:rsidRDefault="00CA23B8" w:rsidP="00CA23B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05BDB37" w14:textId="16CD3CB3" w:rsidR="00C54568" w:rsidRPr="00206D27" w:rsidRDefault="00C54568" w:rsidP="00CA23B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D27">
        <w:rPr>
          <w:rFonts w:ascii="Times New Roman" w:hAnsi="Times New Roman" w:cs="Times New Roman"/>
          <w:sz w:val="24"/>
          <w:szCs w:val="24"/>
          <w:u w:val="single"/>
        </w:rPr>
        <w:t>Način dokazivanja:</w:t>
      </w:r>
    </w:p>
    <w:p w14:paraId="55DC1085" w14:textId="77777777" w:rsidR="00CA23B8" w:rsidRPr="00206D27" w:rsidRDefault="00CA23B8" w:rsidP="00CA23B8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39CEFDF7" w14:textId="46556A4E" w:rsidR="00C54568" w:rsidRPr="00206D27" w:rsidRDefault="00C54568" w:rsidP="00CA23B8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06D27">
        <w:rPr>
          <w:rFonts w:ascii="Times New Roman" w:hAnsi="Times New Roman" w:cs="Times New Roman"/>
          <w:color w:val="231F20"/>
          <w:sz w:val="24"/>
          <w:szCs w:val="24"/>
        </w:rPr>
        <w:t>Izvadak iz kaznene evidencije ili drugog odgovaraj</w:t>
      </w:r>
      <w:r w:rsidR="009B6F1C" w:rsidRPr="00206D27">
        <w:rPr>
          <w:rFonts w:ascii="Times New Roman" w:hAnsi="Times New Roman" w:cs="Times New Roman"/>
          <w:color w:val="231F20"/>
          <w:sz w:val="24"/>
          <w:szCs w:val="24"/>
        </w:rPr>
        <w:t xml:space="preserve">ućeg registra ili, ako to nije </w:t>
      </w:r>
      <w:r w:rsidRPr="00206D27">
        <w:rPr>
          <w:rFonts w:ascii="Times New Roman" w:hAnsi="Times New Roman" w:cs="Times New Roman"/>
          <w:color w:val="231F20"/>
          <w:sz w:val="24"/>
          <w:szCs w:val="24"/>
        </w:rPr>
        <w:t>moguće, jednakovrijedni dokument nadležne suds</w:t>
      </w:r>
      <w:r w:rsidR="009B6F1C" w:rsidRPr="00206D27">
        <w:rPr>
          <w:rFonts w:ascii="Times New Roman" w:hAnsi="Times New Roman" w:cs="Times New Roman"/>
          <w:color w:val="231F20"/>
          <w:sz w:val="24"/>
          <w:szCs w:val="24"/>
        </w:rPr>
        <w:t xml:space="preserve">ke ili upravne vlasti u državi poslovnog nastana </w:t>
      </w:r>
      <w:r w:rsidR="009B6F1C" w:rsidRPr="00206D27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gospodarskog </w:t>
      </w:r>
      <w:r w:rsidRPr="00206D27">
        <w:rPr>
          <w:rFonts w:ascii="Times New Roman" w:hAnsi="Times New Roman" w:cs="Times New Roman"/>
          <w:color w:val="231F20"/>
          <w:sz w:val="24"/>
          <w:szCs w:val="24"/>
        </w:rPr>
        <w:t>subjekta, odnosno dr</w:t>
      </w:r>
      <w:r w:rsidR="00266298" w:rsidRPr="00206D27">
        <w:rPr>
          <w:rFonts w:ascii="Times New Roman" w:hAnsi="Times New Roman" w:cs="Times New Roman"/>
          <w:color w:val="231F20"/>
          <w:sz w:val="24"/>
          <w:szCs w:val="24"/>
        </w:rPr>
        <w:t>žavi čiji je osoba državljanin,</w:t>
      </w:r>
      <w:r w:rsidRPr="00206D27">
        <w:rPr>
          <w:rFonts w:ascii="Times New Roman" w:hAnsi="Times New Roman" w:cs="Times New Roman"/>
          <w:color w:val="231F20"/>
          <w:sz w:val="24"/>
          <w:szCs w:val="24"/>
        </w:rPr>
        <w:tab/>
        <w:t>kojim se dokazuje da ne postoje osnove za isključenje i</w:t>
      </w:r>
      <w:r w:rsidR="00816F3A" w:rsidRPr="00206D27">
        <w:rPr>
          <w:rFonts w:ascii="Times New Roman" w:hAnsi="Times New Roman" w:cs="Times New Roman"/>
          <w:color w:val="231F20"/>
          <w:sz w:val="24"/>
          <w:szCs w:val="24"/>
        </w:rPr>
        <w:t xml:space="preserve">z članka 251. stavka 1. Zakona </w:t>
      </w:r>
      <w:r w:rsidRPr="00206D27">
        <w:rPr>
          <w:rFonts w:ascii="Times New Roman" w:hAnsi="Times New Roman" w:cs="Times New Roman"/>
          <w:color w:val="231F20"/>
          <w:sz w:val="24"/>
          <w:szCs w:val="24"/>
        </w:rPr>
        <w:t>o javnoj nabavi.</w:t>
      </w:r>
    </w:p>
    <w:p w14:paraId="709FF726" w14:textId="77777777" w:rsidR="00CA23B8" w:rsidRPr="00206D27" w:rsidRDefault="00CA23B8" w:rsidP="00CA23B8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327E8A92" w14:textId="0F5FFE00" w:rsidR="00AE647B" w:rsidRPr="00206D27" w:rsidRDefault="00120E09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color w:val="231F20"/>
          <w:sz w:val="24"/>
          <w:szCs w:val="24"/>
        </w:rPr>
        <w:t xml:space="preserve">Ako se u državi poslovnog nastana gospodarskog subjekta, odnosno državi čiji je osoba državljanin ne izdaju dokumenti </w:t>
      </w:r>
      <w:r w:rsidR="00AE647B" w:rsidRPr="00206D27">
        <w:rPr>
          <w:rFonts w:ascii="Times New Roman" w:hAnsi="Times New Roman" w:cs="Times New Roman"/>
          <w:color w:val="231F20"/>
          <w:sz w:val="24"/>
          <w:szCs w:val="24"/>
        </w:rPr>
        <w:t>kojima se dokazuje da ne postoje osnove za isključenje</w:t>
      </w:r>
      <w:r w:rsidRPr="00206D27">
        <w:rPr>
          <w:rFonts w:ascii="Times New Roman" w:hAnsi="Times New Roman" w:cs="Times New Roman"/>
          <w:color w:val="231F20"/>
          <w:sz w:val="24"/>
          <w:szCs w:val="24"/>
        </w:rPr>
        <w:t xml:space="preserve"> ili ako ne obuhvaćaju sve okolnosti iz članka 251. stavka 1. Zakona o javnoj nabavi, oni mogu biti zamijenjeni </w:t>
      </w:r>
      <w:r w:rsidR="00055148" w:rsidRPr="00206D27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="00AE647B" w:rsidRPr="00206D27">
        <w:rPr>
          <w:rFonts w:ascii="Times New Roman" w:hAnsi="Times New Roman" w:cs="Times New Roman"/>
          <w:color w:val="231F20"/>
          <w:sz w:val="24"/>
          <w:szCs w:val="24"/>
        </w:rPr>
        <w:t>zjavom pod prisegom ili, ako izjava pod prisegom prema pravu dotične države ne postoji, izjavom davatelja s ovjerenim potpisom kod nadležne sudske ili upravne vlasti, javnog bilježnika ili strukovnog ili trgovinskog tijela u državi poslovnog nastana gospodarskog subjekta, odnosno državi čiji je osoba državljanin.</w:t>
      </w:r>
    </w:p>
    <w:p w14:paraId="5A88C54E" w14:textId="77777777" w:rsidR="00CA23B8" w:rsidRPr="00206D27" w:rsidRDefault="00CA23B8" w:rsidP="00CA23B8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5B08982A" w14:textId="6FC10279" w:rsidR="006F05ED" w:rsidRPr="00206D27" w:rsidRDefault="006F05ED" w:rsidP="00CA23B8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06D27">
        <w:rPr>
          <w:rFonts w:ascii="Times New Roman" w:hAnsi="Times New Roman" w:cs="Times New Roman"/>
          <w:color w:val="231F20"/>
          <w:sz w:val="24"/>
          <w:szCs w:val="24"/>
        </w:rPr>
        <w:t xml:space="preserve">B. </w:t>
      </w:r>
      <w:r w:rsidRPr="00206D27">
        <w:rPr>
          <w:rFonts w:ascii="Times New Roman" w:hAnsi="Times New Roman" w:cs="Times New Roman"/>
          <w:sz w:val="24"/>
          <w:szCs w:val="24"/>
        </w:rPr>
        <w:t>Ako gospodarski subjekt nije ispunio obveze plaćanja dospjelih poreznih obveza i obveza za mirovinsko i zdravstveno osiguranje:</w:t>
      </w:r>
    </w:p>
    <w:p w14:paraId="0BEF7411" w14:textId="77777777" w:rsidR="00CA23B8" w:rsidRPr="00206D27" w:rsidRDefault="00CA23B8" w:rsidP="00CA23B8">
      <w:pPr>
        <w:tabs>
          <w:tab w:val="left" w:pos="284"/>
          <w:tab w:val="left" w:pos="27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285D93E" w14:textId="566C185C" w:rsidR="006F05ED" w:rsidRPr="00206D27" w:rsidRDefault="006F05ED" w:rsidP="00CA23B8">
      <w:pPr>
        <w:tabs>
          <w:tab w:val="left" w:pos="284"/>
          <w:tab w:val="left" w:pos="271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D27">
        <w:rPr>
          <w:rFonts w:ascii="Times New Roman" w:hAnsi="Times New Roman" w:cs="Times New Roman"/>
          <w:sz w:val="24"/>
          <w:szCs w:val="24"/>
        </w:rPr>
        <w:t xml:space="preserve">1. u Republici Hrvatskoj, ako gospodarski subjekt ima poslovni nastan u Republici Hrvatskoj, </w:t>
      </w:r>
    </w:p>
    <w:p w14:paraId="6D7576DF" w14:textId="77777777" w:rsidR="00CA23B8" w:rsidRPr="00206D27" w:rsidRDefault="00CA23B8" w:rsidP="00CA23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695A4" w14:textId="2BE0E31C" w:rsidR="006F05ED" w:rsidRPr="00206D27" w:rsidRDefault="006F05ED" w:rsidP="00CA23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sz w:val="24"/>
          <w:szCs w:val="24"/>
        </w:rPr>
        <w:t>ili</w:t>
      </w:r>
    </w:p>
    <w:p w14:paraId="663B3367" w14:textId="77777777" w:rsidR="00CA23B8" w:rsidRPr="00206D27" w:rsidRDefault="00CA23B8" w:rsidP="00CA23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CA57B" w14:textId="1BE2C8B9" w:rsidR="006F05ED" w:rsidRPr="00206D27" w:rsidRDefault="006F05ED" w:rsidP="00CA23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sz w:val="24"/>
          <w:szCs w:val="24"/>
        </w:rPr>
        <w:t>2. u Republici Hrvatskoj ili u državi poslovnog nastana gospodarskog subjekta, ako gospodarski subjekt nema poslovni nastan u Republici Hrvatskoj.</w:t>
      </w:r>
    </w:p>
    <w:p w14:paraId="1E0565E6" w14:textId="77777777" w:rsidR="00CA23B8" w:rsidRPr="00206D27" w:rsidRDefault="00CA23B8" w:rsidP="00CA23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BEF37" w14:textId="18D0D198" w:rsidR="006F05ED" w:rsidRPr="00206D27" w:rsidRDefault="006F05ED" w:rsidP="00CA23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sz w:val="24"/>
          <w:szCs w:val="24"/>
        </w:rPr>
        <w:t xml:space="preserve">Naručitelj neće isključiti gospodarski subjekt iz postupka </w:t>
      </w:r>
      <w:r w:rsidR="002940F7" w:rsidRPr="00206D27">
        <w:rPr>
          <w:rFonts w:ascii="Times New Roman" w:hAnsi="Times New Roman" w:cs="Times New Roman"/>
          <w:sz w:val="24"/>
          <w:szCs w:val="24"/>
        </w:rPr>
        <w:t>jednostavne</w:t>
      </w:r>
      <w:r w:rsidRPr="00206D27">
        <w:rPr>
          <w:rFonts w:ascii="Times New Roman" w:hAnsi="Times New Roman" w:cs="Times New Roman"/>
          <w:sz w:val="24"/>
          <w:szCs w:val="24"/>
        </w:rPr>
        <w:t xml:space="preserve"> nabave ako mu sukladno posebnom propisu plaćanje obveza nije dopušteno ili mu je odobrena odgoda plaćanja.</w:t>
      </w:r>
    </w:p>
    <w:p w14:paraId="206521FF" w14:textId="77777777" w:rsidR="00CA23B8" w:rsidRPr="00206D27" w:rsidRDefault="00CA23B8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75069E8" w14:textId="357D3B9F" w:rsidR="006F05ED" w:rsidRPr="00206D27" w:rsidRDefault="006F05ED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D27">
        <w:rPr>
          <w:rFonts w:ascii="Times New Roman" w:hAnsi="Times New Roman" w:cs="Times New Roman"/>
          <w:sz w:val="24"/>
          <w:szCs w:val="24"/>
          <w:u w:val="single"/>
        </w:rPr>
        <w:t>Način dokazivanja:</w:t>
      </w:r>
    </w:p>
    <w:p w14:paraId="69AEB319" w14:textId="77777777" w:rsidR="00CA23B8" w:rsidRPr="00206D27" w:rsidRDefault="00CA23B8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832FB" w14:textId="1F786B07" w:rsidR="006F05ED" w:rsidRPr="00206D27" w:rsidRDefault="006F05ED" w:rsidP="00CA23B8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06D27">
        <w:rPr>
          <w:rFonts w:ascii="Times New Roman" w:hAnsi="Times New Roman" w:cs="Times New Roman"/>
          <w:sz w:val="24"/>
          <w:szCs w:val="24"/>
        </w:rPr>
        <w:t>Potvrdu porezne uprave ili drugog nadležnog tijela u državi poslovnog nastana gospodarskog subjekta kojom se dokazuje da ne postoje osnove za isključenje</w:t>
      </w:r>
      <w:r w:rsidRPr="00206D27">
        <w:rPr>
          <w:rFonts w:ascii="Times New Roman" w:hAnsi="Times New Roman" w:cs="Times New Roman"/>
          <w:color w:val="231F20"/>
          <w:sz w:val="24"/>
          <w:szCs w:val="24"/>
        </w:rPr>
        <w:t xml:space="preserve"> iz članka 252. stavka 1. Zakona o javnoj nabavi.</w:t>
      </w:r>
    </w:p>
    <w:p w14:paraId="25486262" w14:textId="77777777" w:rsidR="00CA23B8" w:rsidRPr="00206D27" w:rsidRDefault="00CA23B8" w:rsidP="00CA23B8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42FED815" w14:textId="22D6CB77" w:rsidR="00DA620D" w:rsidRPr="00206D27" w:rsidRDefault="006F05ED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color w:val="231F20"/>
          <w:sz w:val="24"/>
          <w:szCs w:val="24"/>
        </w:rPr>
        <w:t xml:space="preserve">Ako se u državi poslovnog nastana gospodarskog subjekta, odnosno državi čiji je osoba državljanin ne izdaju dokumenti kojima se dokazuje da ne postoje osnove za isključenje </w:t>
      </w:r>
      <w:r w:rsidR="00AE647B" w:rsidRPr="00206D27">
        <w:rPr>
          <w:rFonts w:ascii="Times New Roman" w:hAnsi="Times New Roman" w:cs="Times New Roman"/>
          <w:color w:val="231F20"/>
          <w:sz w:val="24"/>
          <w:szCs w:val="24"/>
        </w:rPr>
        <w:t xml:space="preserve">ili ako ne obuhvaćaju </w:t>
      </w:r>
      <w:r w:rsidRPr="00206D27">
        <w:rPr>
          <w:rFonts w:ascii="Times New Roman" w:hAnsi="Times New Roman" w:cs="Times New Roman"/>
          <w:color w:val="231F20"/>
          <w:sz w:val="24"/>
          <w:szCs w:val="24"/>
        </w:rPr>
        <w:t>sve okolnosti iz članka 252. stavka 1. Zakona o javnoj nabavi, oni mogu biti zamijenjeni izjavom pod prisegom ili, ako izjava pod prisegom prema pravu dotične države ne postoji, izjavom davatelja s ovjerenim potpisom kod nadležne sudske ili upravne vlasti, javnog bilježnika ili strukovnog ili trgovinskog tijela u državi poslovnog nastana gospodarskog subjekta, odnosno državi čiji je osoba državljanin.</w:t>
      </w:r>
    </w:p>
    <w:p w14:paraId="6251AF72" w14:textId="77777777" w:rsidR="00CA23B8" w:rsidRPr="00206D27" w:rsidRDefault="00CA23B8" w:rsidP="00CA23B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651606" w14:textId="7BCC2919" w:rsidR="00B8738C" w:rsidRPr="00206D27" w:rsidRDefault="00B8738C" w:rsidP="00CA23B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D27">
        <w:rPr>
          <w:rFonts w:ascii="Times New Roman" w:hAnsi="Times New Roman" w:cs="Times New Roman"/>
          <w:b/>
          <w:sz w:val="24"/>
          <w:szCs w:val="24"/>
          <w:u w:val="single"/>
        </w:rPr>
        <w:t>b) Uvjeti sposobnosti ponuditelja:</w:t>
      </w:r>
    </w:p>
    <w:p w14:paraId="01E2A3FB" w14:textId="77777777" w:rsidR="00C22300" w:rsidRPr="00206D27" w:rsidRDefault="00C22300" w:rsidP="00CA23B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E6BD547" w14:textId="22FB6048" w:rsidR="0036335A" w:rsidRPr="00206D27" w:rsidRDefault="0036335A" w:rsidP="00CA23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D27">
        <w:rPr>
          <w:rFonts w:ascii="Times New Roman" w:hAnsi="Times New Roman" w:cs="Times New Roman"/>
          <w:b/>
          <w:sz w:val="24"/>
          <w:szCs w:val="24"/>
        </w:rPr>
        <w:t>Sposobnost za obavljanje profesionalne djelatnosti</w:t>
      </w:r>
    </w:p>
    <w:p w14:paraId="5D970A89" w14:textId="77777777" w:rsidR="00CA23B8" w:rsidRPr="00206D27" w:rsidRDefault="00CA23B8" w:rsidP="00CA23B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CCCF47F" w14:textId="0C02AC42" w:rsidR="0036335A" w:rsidRPr="00206D27" w:rsidRDefault="0036335A" w:rsidP="00CA23B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sz w:val="24"/>
          <w:szCs w:val="24"/>
        </w:rPr>
        <w:t xml:space="preserve">Gospodarski subjekt mora dokazati svoj upis u sudski, obrtni, strukovni ili drugi </w:t>
      </w:r>
      <w:r w:rsidRPr="00206D27">
        <w:rPr>
          <w:rFonts w:ascii="Times New Roman" w:hAnsi="Times New Roman" w:cs="Times New Roman"/>
          <w:sz w:val="24"/>
          <w:szCs w:val="24"/>
        </w:rPr>
        <w:tab/>
        <w:t>odgovarajući registar u državi svog poslovnog nastana.</w:t>
      </w:r>
    </w:p>
    <w:p w14:paraId="320E9F6B" w14:textId="77777777" w:rsidR="0036335A" w:rsidRPr="00206D27" w:rsidRDefault="0036335A" w:rsidP="00CA23B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4ECF6AB" w14:textId="1D431879" w:rsidR="0036335A" w:rsidRPr="00206D27" w:rsidRDefault="0036335A" w:rsidP="00CA23B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06D27">
        <w:rPr>
          <w:rFonts w:ascii="Times New Roman" w:hAnsi="Times New Roman" w:cs="Times New Roman"/>
          <w:sz w:val="24"/>
          <w:szCs w:val="24"/>
          <w:u w:val="single"/>
        </w:rPr>
        <w:t>Način dokazivanja:</w:t>
      </w:r>
    </w:p>
    <w:p w14:paraId="733CFFFD" w14:textId="103080A2" w:rsidR="0036335A" w:rsidRPr="00206D27" w:rsidRDefault="0036335A" w:rsidP="00CA23B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</w:p>
    <w:p w14:paraId="1018D04A" w14:textId="27853B5B" w:rsidR="0036335A" w:rsidRPr="00206D27" w:rsidRDefault="0036335A" w:rsidP="00CA23B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31F20"/>
          <w:sz w:val="24"/>
          <w:szCs w:val="24"/>
        </w:rPr>
      </w:pPr>
      <w:r w:rsidRPr="00206D27">
        <w:rPr>
          <w:rFonts w:ascii="Times New Roman" w:hAnsi="Times New Roman" w:cs="Times New Roman"/>
          <w:color w:val="231F20"/>
          <w:sz w:val="24"/>
          <w:szCs w:val="24"/>
          <w:u w:val="single"/>
        </w:rPr>
        <w:t>Izvadak iz sudskog, obrtnog, strukovnog ili drugog odgovarajućeg registra</w:t>
      </w:r>
      <w:r w:rsidR="00601472" w:rsidRPr="00206D27">
        <w:rPr>
          <w:rFonts w:ascii="Times New Roman" w:hAnsi="Times New Roman" w:cs="Times New Roman"/>
          <w:color w:val="231F20"/>
          <w:sz w:val="24"/>
          <w:szCs w:val="24"/>
        </w:rPr>
        <w:t xml:space="preserve"> koji </w:t>
      </w:r>
      <w:r w:rsidRPr="00206D27">
        <w:rPr>
          <w:rFonts w:ascii="Times New Roman" w:hAnsi="Times New Roman" w:cs="Times New Roman"/>
          <w:color w:val="231F20"/>
          <w:sz w:val="24"/>
          <w:szCs w:val="24"/>
        </w:rPr>
        <w:t>se vodi u državi njegova poslovnog nastana.</w:t>
      </w:r>
    </w:p>
    <w:p w14:paraId="12426597" w14:textId="22DB2C93" w:rsidR="00B8738C" w:rsidRPr="00206D27" w:rsidRDefault="00B8738C" w:rsidP="00CA23B8">
      <w:pPr>
        <w:pStyle w:val="AZOtext"/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hr-HR"/>
        </w:rPr>
      </w:pPr>
    </w:p>
    <w:p w14:paraId="6E581A2C" w14:textId="05B710C0" w:rsidR="00B8738C" w:rsidRPr="00206D27" w:rsidRDefault="00B8738C" w:rsidP="00CA23B8">
      <w:pPr>
        <w:pStyle w:val="AZOtext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06D27">
        <w:rPr>
          <w:rFonts w:ascii="Times New Roman" w:hAnsi="Times New Roman" w:cs="Times New Roman"/>
          <w:b/>
          <w:sz w:val="24"/>
          <w:szCs w:val="24"/>
          <w:lang w:val="hr-HR"/>
        </w:rPr>
        <w:t xml:space="preserve">Tehnička i stručna sposobnost </w:t>
      </w:r>
    </w:p>
    <w:p w14:paraId="5B0A41A8" w14:textId="744A659F" w:rsidR="00A37708" w:rsidRPr="00206D27" w:rsidRDefault="00A37708" w:rsidP="00CA23B8">
      <w:pPr>
        <w:pStyle w:val="AZOtext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52989AF" w14:textId="48C9159E" w:rsidR="00A37708" w:rsidRPr="00206D27" w:rsidRDefault="00151C73" w:rsidP="00CA23B8">
      <w:pPr>
        <w:pStyle w:val="AZOtex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hr-HR"/>
        </w:rPr>
      </w:pPr>
      <w:r w:rsidRPr="00206D27">
        <w:rPr>
          <w:rFonts w:ascii="Times New Roman" w:hAnsi="Times New Roman" w:cs="Times New Roman"/>
          <w:sz w:val="24"/>
          <w:szCs w:val="24"/>
          <w:lang w:val="hr-HR"/>
        </w:rPr>
        <w:t>Gospodarski subjekt mora dokazati da ima potr</w:t>
      </w:r>
      <w:r w:rsidR="0054213F" w:rsidRPr="00206D27">
        <w:rPr>
          <w:rFonts w:ascii="Times New Roman" w:hAnsi="Times New Roman" w:cs="Times New Roman"/>
          <w:sz w:val="24"/>
          <w:szCs w:val="24"/>
          <w:lang w:val="hr-HR"/>
        </w:rPr>
        <w:t>ebne ljudske i tehničke resurse</w:t>
      </w:r>
      <w:r w:rsidRPr="00206D27">
        <w:rPr>
          <w:rFonts w:ascii="Times New Roman" w:hAnsi="Times New Roman" w:cs="Times New Roman"/>
          <w:sz w:val="24"/>
          <w:szCs w:val="24"/>
          <w:lang w:val="hr-HR"/>
        </w:rPr>
        <w:t xml:space="preserve"> te iskustvo potrebno za izvršenje ugovora o </w:t>
      </w:r>
      <w:r w:rsidR="00962FFC" w:rsidRPr="00206D27">
        <w:rPr>
          <w:rFonts w:ascii="Times New Roman" w:hAnsi="Times New Roman" w:cs="Times New Roman"/>
          <w:sz w:val="24"/>
          <w:szCs w:val="24"/>
          <w:lang w:val="hr-HR"/>
        </w:rPr>
        <w:t>nabavi</w:t>
      </w:r>
      <w:r w:rsidRPr="00206D27">
        <w:rPr>
          <w:rFonts w:ascii="Times New Roman" w:hAnsi="Times New Roman" w:cs="Times New Roman"/>
          <w:sz w:val="24"/>
          <w:szCs w:val="24"/>
          <w:lang w:val="hr-HR"/>
        </w:rPr>
        <w:t xml:space="preserve"> na odgovarajućoj razini kvalitete.</w:t>
      </w:r>
    </w:p>
    <w:p w14:paraId="131D8856" w14:textId="77777777" w:rsidR="00844558" w:rsidRPr="00206D27" w:rsidRDefault="00844558" w:rsidP="00CA23B8">
      <w:pPr>
        <w:pStyle w:val="AZOtext"/>
        <w:spacing w:line="240" w:lineRule="auto"/>
        <w:ind w:firstLine="0"/>
        <w:rPr>
          <w:rFonts w:ascii="Times New Roman" w:eastAsia="Times New Roman Bold" w:hAnsi="Times New Roman" w:cs="Times New Roman"/>
          <w:sz w:val="24"/>
          <w:szCs w:val="24"/>
          <w:lang w:val="hr-HR"/>
        </w:rPr>
      </w:pPr>
    </w:p>
    <w:p w14:paraId="29D86878" w14:textId="37D23CC8" w:rsidR="00954015" w:rsidRPr="00206D27" w:rsidRDefault="00B8738C" w:rsidP="00CA23B8">
      <w:pPr>
        <w:pStyle w:val="AZOtext"/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206D27">
        <w:rPr>
          <w:rFonts w:ascii="Times New Roman" w:hAnsi="Times New Roman" w:cs="Times New Roman"/>
          <w:sz w:val="24"/>
          <w:szCs w:val="24"/>
          <w:lang w:val="hr-HR"/>
        </w:rPr>
        <w:t xml:space="preserve">1.  </w:t>
      </w:r>
      <w:r w:rsidRPr="00206D27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Vrsta dokaza: </w:t>
      </w:r>
    </w:p>
    <w:p w14:paraId="40EC5664" w14:textId="07D4FBEA" w:rsidR="00445227" w:rsidRPr="00206D27" w:rsidRDefault="00445227" w:rsidP="00CA23B8">
      <w:pPr>
        <w:pStyle w:val="AZOte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r w:rsidRPr="00206D27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Popis </w:t>
      </w:r>
      <w:r w:rsidR="00826796" w:rsidRPr="00206D27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glavnih </w:t>
      </w:r>
      <w:r w:rsidR="0089620C" w:rsidRPr="00206D27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istih ili sličnih </w:t>
      </w:r>
      <w:r w:rsidR="00826796" w:rsidRPr="00206D27">
        <w:rPr>
          <w:rFonts w:ascii="Times New Roman" w:hAnsi="Times New Roman" w:cs="Times New Roman"/>
          <w:color w:val="auto"/>
          <w:sz w:val="24"/>
          <w:szCs w:val="24"/>
          <w:lang w:val="hr-HR"/>
        </w:rPr>
        <w:t>usluga pruženih</w:t>
      </w:r>
      <w:r w:rsidRPr="00206D27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u godini u kojoj je započeo p</w:t>
      </w:r>
      <w:r w:rsidR="00EB7BD0" w:rsidRPr="00206D27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ostupak </w:t>
      </w:r>
      <w:r w:rsidR="00CC1412" w:rsidRPr="00206D27">
        <w:rPr>
          <w:rFonts w:ascii="Times New Roman" w:hAnsi="Times New Roman" w:cs="Times New Roman"/>
          <w:color w:val="auto"/>
          <w:sz w:val="24"/>
          <w:szCs w:val="24"/>
          <w:lang w:val="hr-HR"/>
        </w:rPr>
        <w:t>jednostavne</w:t>
      </w:r>
      <w:r w:rsidR="00EB7BD0" w:rsidRPr="00206D27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nabave i</w:t>
      </w:r>
      <w:r w:rsidR="008967A5" w:rsidRPr="00206D27">
        <w:rPr>
          <w:rFonts w:ascii="Times New Roman" w:hAnsi="Times New Roman" w:cs="Times New Roman"/>
          <w:color w:val="auto"/>
          <w:sz w:val="24"/>
          <w:szCs w:val="24"/>
          <w:lang w:val="hr-HR"/>
        </w:rPr>
        <w:t>/ili</w:t>
      </w:r>
      <w:r w:rsidR="00EB7BD0" w:rsidRPr="00206D27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tijekom 5</w:t>
      </w:r>
      <w:r w:rsidRPr="00206D27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godina koje prethode toj godini</w:t>
      </w:r>
      <w:r w:rsidR="00EB7BD0" w:rsidRPr="00206D27">
        <w:rPr>
          <w:rFonts w:ascii="Times New Roman" w:hAnsi="Times New Roman" w:cs="Times New Roman"/>
          <w:color w:val="auto"/>
          <w:sz w:val="24"/>
          <w:szCs w:val="24"/>
          <w:lang w:val="hr-HR"/>
        </w:rPr>
        <w:t>, odnosno u 2016., 2015., 2014., 2013. i/ili 2012. godini.</w:t>
      </w:r>
    </w:p>
    <w:p w14:paraId="10D0FBE1" w14:textId="77777777" w:rsidR="00CA23B8" w:rsidRPr="00206D27" w:rsidRDefault="00CA23B8" w:rsidP="00CA23B8">
      <w:pPr>
        <w:pStyle w:val="AZOte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</w:p>
    <w:p w14:paraId="5AB3BD59" w14:textId="4173E5A4" w:rsidR="00EB7BD0" w:rsidRPr="00206D27" w:rsidRDefault="00EB7BD0" w:rsidP="00CA23B8">
      <w:pPr>
        <w:pStyle w:val="AZOte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u w:val="single"/>
          <w:lang w:val="hr-HR"/>
        </w:rPr>
      </w:pPr>
      <w:r w:rsidRPr="00206D27">
        <w:rPr>
          <w:rFonts w:ascii="Times New Roman" w:hAnsi="Times New Roman" w:cs="Times New Roman"/>
          <w:color w:val="auto"/>
          <w:sz w:val="24"/>
          <w:szCs w:val="24"/>
          <w:u w:val="single"/>
          <w:lang w:val="hr-HR"/>
        </w:rPr>
        <w:t>Forma dokaza:</w:t>
      </w:r>
    </w:p>
    <w:p w14:paraId="163D9188" w14:textId="2E922296" w:rsidR="00EB7BD0" w:rsidRPr="00206D27" w:rsidRDefault="00EB7BD0" w:rsidP="00CA23B8">
      <w:pPr>
        <w:pStyle w:val="AZOte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r w:rsidRPr="00206D27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Za dokazivanje sposobnosti potrebno je dostaviti </w:t>
      </w:r>
      <w:r w:rsidR="009642B8" w:rsidRPr="00206D27">
        <w:rPr>
          <w:rFonts w:ascii="Times New Roman" w:hAnsi="Times New Roman" w:cs="Times New Roman"/>
          <w:color w:val="auto"/>
          <w:sz w:val="24"/>
          <w:szCs w:val="24"/>
          <w:lang w:val="hr-HR"/>
        </w:rPr>
        <w:t>popis koji</w:t>
      </w:r>
      <w:r w:rsidRPr="00206D27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</w:t>
      </w:r>
      <w:r w:rsidR="00B602F9" w:rsidRPr="00206D27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sadrži, naziv predmeta nabave, </w:t>
      </w:r>
      <w:r w:rsidR="009642B8" w:rsidRPr="00206D27">
        <w:rPr>
          <w:rFonts w:ascii="Times New Roman" w:hAnsi="Times New Roman" w:cs="Times New Roman"/>
          <w:color w:val="auto"/>
          <w:sz w:val="24"/>
          <w:szCs w:val="24"/>
          <w:lang w:val="hr-HR"/>
        </w:rPr>
        <w:t>vrijednost usluga, datum</w:t>
      </w:r>
      <w:r w:rsidRPr="00206D27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te </w:t>
      </w:r>
      <w:r w:rsidR="00D7521F" w:rsidRPr="00206D27">
        <w:rPr>
          <w:rFonts w:ascii="Times New Roman" w:hAnsi="Times New Roman" w:cs="Times New Roman"/>
          <w:color w:val="auto"/>
          <w:sz w:val="24"/>
          <w:szCs w:val="24"/>
          <w:lang w:val="hr-HR"/>
        </w:rPr>
        <w:t>naziv</w:t>
      </w:r>
      <w:r w:rsidRPr="00206D27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druge ugovorne strane.</w:t>
      </w:r>
    </w:p>
    <w:p w14:paraId="43EC505C" w14:textId="22509059" w:rsidR="00B8738C" w:rsidRPr="00206D27" w:rsidRDefault="00B8738C" w:rsidP="00CA23B8">
      <w:pPr>
        <w:pStyle w:val="AZOtex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BD3B74E" w14:textId="501A08D9" w:rsidR="00B8738C" w:rsidRPr="00206D27" w:rsidRDefault="00B8738C" w:rsidP="00CA23B8">
      <w:pPr>
        <w:pStyle w:val="AZOtext"/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206D27">
        <w:rPr>
          <w:rFonts w:ascii="Times New Roman" w:hAnsi="Times New Roman" w:cs="Times New Roman"/>
          <w:sz w:val="24"/>
          <w:szCs w:val="24"/>
          <w:lang w:val="hr-HR"/>
        </w:rPr>
        <w:t xml:space="preserve">2.  </w:t>
      </w:r>
      <w:r w:rsidRPr="00206D27">
        <w:rPr>
          <w:rFonts w:ascii="Times New Roman" w:hAnsi="Times New Roman" w:cs="Times New Roman"/>
          <w:sz w:val="24"/>
          <w:szCs w:val="24"/>
          <w:u w:val="single"/>
          <w:lang w:val="hr-HR"/>
        </w:rPr>
        <w:t>Vrsta dokaza:</w:t>
      </w:r>
    </w:p>
    <w:p w14:paraId="31D5755B" w14:textId="50CF4498" w:rsidR="00104E57" w:rsidRPr="00206D27" w:rsidRDefault="00A41865" w:rsidP="00CA23B8">
      <w:pPr>
        <w:pStyle w:val="AZOtext"/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206D27">
        <w:rPr>
          <w:rFonts w:ascii="Times New Roman" w:hAnsi="Times New Roman" w:cs="Times New Roman"/>
          <w:sz w:val="24"/>
          <w:szCs w:val="24"/>
          <w:lang w:val="hr-HR"/>
        </w:rPr>
        <w:t>Obrazovne i stručne kv</w:t>
      </w:r>
      <w:r w:rsidR="00DD679B" w:rsidRPr="00206D27">
        <w:rPr>
          <w:rFonts w:ascii="Times New Roman" w:hAnsi="Times New Roman" w:cs="Times New Roman"/>
          <w:sz w:val="24"/>
          <w:szCs w:val="24"/>
          <w:lang w:val="hr-HR"/>
        </w:rPr>
        <w:t>alifikacije pružatelja usluge</w:t>
      </w:r>
      <w:r w:rsidRPr="00206D27">
        <w:rPr>
          <w:rFonts w:ascii="Times New Roman" w:hAnsi="Times New Roman" w:cs="Times New Roman"/>
          <w:sz w:val="24"/>
          <w:szCs w:val="24"/>
          <w:lang w:val="hr-HR"/>
        </w:rPr>
        <w:t xml:space="preserve"> ili njihova rukovodećeg osoblja, pod uvjetom da se oni ne ocjenjuju u okviru kriterija za odabir ponude.</w:t>
      </w:r>
    </w:p>
    <w:p w14:paraId="6291A1A4" w14:textId="77777777" w:rsidR="00CA23B8" w:rsidRPr="00206D27" w:rsidRDefault="00CA23B8" w:rsidP="00CA23B8">
      <w:pPr>
        <w:pStyle w:val="AZOtext"/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hr-HR"/>
        </w:rPr>
      </w:pPr>
    </w:p>
    <w:p w14:paraId="0B3C1994" w14:textId="55741D37" w:rsidR="00B8738C" w:rsidRPr="00206D27" w:rsidRDefault="00B8738C" w:rsidP="00CA23B8">
      <w:pPr>
        <w:pStyle w:val="AZOtex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</w:pPr>
      <w:r w:rsidRPr="00206D27">
        <w:rPr>
          <w:rFonts w:ascii="Times New Roman" w:hAnsi="Times New Roman" w:cs="Times New Roman"/>
          <w:sz w:val="24"/>
          <w:szCs w:val="24"/>
          <w:u w:val="single"/>
          <w:lang w:val="hr-HR"/>
        </w:rPr>
        <w:t>Forma dokaza:</w:t>
      </w:r>
    </w:p>
    <w:p w14:paraId="1BADFEDC" w14:textId="37E32BFA" w:rsidR="00B8738C" w:rsidRPr="00206D27" w:rsidRDefault="00B8738C" w:rsidP="00CA2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sz w:val="24"/>
          <w:szCs w:val="24"/>
        </w:rPr>
        <w:t>Za dokazivanje sposobnosti potrebno je dostaviti 3 popisa:</w:t>
      </w:r>
    </w:p>
    <w:p w14:paraId="781A3AFA" w14:textId="213FA640" w:rsidR="00B8738C" w:rsidRPr="00206D27" w:rsidRDefault="00B8738C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b/>
          <w:sz w:val="24"/>
          <w:szCs w:val="24"/>
        </w:rPr>
        <w:t>a)</w:t>
      </w:r>
      <w:r w:rsidRPr="00206D27">
        <w:rPr>
          <w:rFonts w:ascii="Times New Roman" w:hAnsi="Times New Roman" w:cs="Times New Roman"/>
          <w:sz w:val="24"/>
          <w:szCs w:val="24"/>
        </w:rPr>
        <w:t xml:space="preserve"> Popis s poda</w:t>
      </w:r>
      <w:r w:rsidR="00C04871" w:rsidRPr="00206D27">
        <w:rPr>
          <w:rFonts w:ascii="Times New Roman" w:hAnsi="Times New Roman" w:cs="Times New Roman"/>
          <w:sz w:val="24"/>
          <w:szCs w:val="24"/>
        </w:rPr>
        <w:t>t</w:t>
      </w:r>
      <w:r w:rsidRPr="00206D27">
        <w:rPr>
          <w:rFonts w:ascii="Times New Roman" w:hAnsi="Times New Roman" w:cs="Times New Roman"/>
          <w:sz w:val="24"/>
          <w:szCs w:val="24"/>
        </w:rPr>
        <w:t xml:space="preserve">cima glavnog voditelja projekta, stručnog i tehničkog voditelja </w:t>
      </w:r>
      <w:r w:rsidR="00EF1F8B" w:rsidRPr="00206D27">
        <w:rPr>
          <w:rFonts w:ascii="Times New Roman" w:hAnsi="Times New Roman" w:cs="Times New Roman"/>
          <w:sz w:val="24"/>
          <w:szCs w:val="24"/>
        </w:rPr>
        <w:t xml:space="preserve">projekta </w:t>
      </w:r>
      <w:r w:rsidRPr="00206D27">
        <w:rPr>
          <w:rFonts w:ascii="Times New Roman" w:hAnsi="Times New Roman" w:cs="Times New Roman"/>
          <w:sz w:val="24"/>
          <w:szCs w:val="24"/>
        </w:rPr>
        <w:t>treba sadržavati: ime i prezime, stručnu spremu, t</w:t>
      </w:r>
      <w:r w:rsidR="00EF1F8B" w:rsidRPr="00206D27">
        <w:rPr>
          <w:rFonts w:ascii="Times New Roman" w:hAnsi="Times New Roman" w:cs="Times New Roman"/>
          <w:sz w:val="24"/>
          <w:szCs w:val="24"/>
        </w:rPr>
        <w:t xml:space="preserve">renutno radno mjesto na koje je </w:t>
      </w:r>
      <w:r w:rsidRPr="00206D27">
        <w:rPr>
          <w:rFonts w:ascii="Times New Roman" w:hAnsi="Times New Roman" w:cs="Times New Roman"/>
          <w:sz w:val="24"/>
          <w:szCs w:val="24"/>
        </w:rPr>
        <w:t xml:space="preserve">osoba </w:t>
      </w:r>
      <w:r w:rsidR="0015374E" w:rsidRPr="00206D27">
        <w:rPr>
          <w:rFonts w:ascii="Times New Roman" w:hAnsi="Times New Roman" w:cs="Times New Roman"/>
          <w:sz w:val="24"/>
          <w:szCs w:val="24"/>
        </w:rPr>
        <w:t>raspoređena</w:t>
      </w:r>
      <w:r w:rsidR="00F278A6" w:rsidRPr="00206D27">
        <w:rPr>
          <w:rFonts w:ascii="Times New Roman" w:hAnsi="Times New Roman" w:cs="Times New Roman"/>
          <w:sz w:val="24"/>
          <w:szCs w:val="24"/>
        </w:rPr>
        <w:t>,</w:t>
      </w:r>
      <w:r w:rsidRPr="00206D27">
        <w:rPr>
          <w:rFonts w:ascii="Times New Roman" w:hAnsi="Times New Roman" w:cs="Times New Roman"/>
          <w:sz w:val="24"/>
          <w:szCs w:val="24"/>
        </w:rPr>
        <w:t xml:space="preserve"> kontakt podatke (telefon/mobitel i </w:t>
      </w:r>
      <w:r w:rsidR="0015374E" w:rsidRPr="00206D27">
        <w:rPr>
          <w:rFonts w:ascii="Times New Roman" w:hAnsi="Times New Roman" w:cs="Times New Roman"/>
          <w:sz w:val="24"/>
          <w:szCs w:val="24"/>
        </w:rPr>
        <w:t>adresu elektroničke pošte</w:t>
      </w:r>
      <w:r w:rsidRPr="00206D27">
        <w:rPr>
          <w:rFonts w:ascii="Times New Roman" w:hAnsi="Times New Roman" w:cs="Times New Roman"/>
          <w:sz w:val="24"/>
          <w:szCs w:val="24"/>
        </w:rPr>
        <w:t>)</w:t>
      </w:r>
    </w:p>
    <w:p w14:paraId="21558222" w14:textId="08FA9829" w:rsidR="00B8738C" w:rsidRPr="00206D27" w:rsidRDefault="00B8738C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b/>
          <w:sz w:val="24"/>
          <w:szCs w:val="24"/>
        </w:rPr>
        <w:t>b)</w:t>
      </w:r>
      <w:r w:rsidRPr="00206D27">
        <w:rPr>
          <w:rFonts w:ascii="Times New Roman" w:hAnsi="Times New Roman" w:cs="Times New Roman"/>
          <w:sz w:val="24"/>
          <w:szCs w:val="24"/>
        </w:rPr>
        <w:t xml:space="preserve"> Popis s poda</w:t>
      </w:r>
      <w:r w:rsidR="004B70DE" w:rsidRPr="00206D27">
        <w:rPr>
          <w:rFonts w:ascii="Times New Roman" w:hAnsi="Times New Roman" w:cs="Times New Roman"/>
          <w:sz w:val="24"/>
          <w:szCs w:val="24"/>
        </w:rPr>
        <w:t>t</w:t>
      </w:r>
      <w:r w:rsidRPr="00206D27">
        <w:rPr>
          <w:rFonts w:ascii="Times New Roman" w:hAnsi="Times New Roman" w:cs="Times New Roman"/>
          <w:sz w:val="24"/>
          <w:szCs w:val="24"/>
        </w:rPr>
        <w:t xml:space="preserve">cima najmanje </w:t>
      </w:r>
      <w:r w:rsidR="00D73256" w:rsidRPr="00206D27">
        <w:rPr>
          <w:rFonts w:ascii="Times New Roman" w:hAnsi="Times New Roman" w:cs="Times New Roman"/>
          <w:sz w:val="24"/>
          <w:szCs w:val="24"/>
        </w:rPr>
        <w:t>3 stručne osobe odgovorne</w:t>
      </w:r>
      <w:r w:rsidRPr="00206D27">
        <w:rPr>
          <w:rFonts w:ascii="Times New Roman" w:hAnsi="Times New Roman" w:cs="Times New Roman"/>
          <w:sz w:val="24"/>
          <w:szCs w:val="24"/>
        </w:rPr>
        <w:t xml:space="preserve"> za izravnu provedbu e-tečaja treba sadržavati: ime i prezime, stručnu spremu, trenutno radno mjesto na koje je osoba </w:t>
      </w:r>
      <w:r w:rsidR="00CB03FC" w:rsidRPr="00206D27">
        <w:rPr>
          <w:rFonts w:ascii="Times New Roman" w:hAnsi="Times New Roman" w:cs="Times New Roman"/>
          <w:sz w:val="24"/>
          <w:szCs w:val="24"/>
        </w:rPr>
        <w:t>raspoređena</w:t>
      </w:r>
      <w:r w:rsidRPr="00206D27">
        <w:rPr>
          <w:rFonts w:ascii="Times New Roman" w:hAnsi="Times New Roman" w:cs="Times New Roman"/>
          <w:sz w:val="24"/>
          <w:szCs w:val="24"/>
        </w:rPr>
        <w:t xml:space="preserve">, kontakt podatke (telefon/mobitel i </w:t>
      </w:r>
      <w:r w:rsidR="00CB03FC" w:rsidRPr="00206D27">
        <w:rPr>
          <w:rFonts w:ascii="Times New Roman" w:hAnsi="Times New Roman" w:cs="Times New Roman"/>
          <w:sz w:val="24"/>
          <w:szCs w:val="24"/>
        </w:rPr>
        <w:t>adresu elektroničke pošte</w:t>
      </w:r>
      <w:r w:rsidRPr="00206D27">
        <w:rPr>
          <w:rFonts w:ascii="Times New Roman" w:hAnsi="Times New Roman" w:cs="Times New Roman"/>
          <w:sz w:val="24"/>
          <w:szCs w:val="24"/>
        </w:rPr>
        <w:t>)</w:t>
      </w:r>
    </w:p>
    <w:p w14:paraId="686E08D3" w14:textId="073F7B0A" w:rsidR="00B8738C" w:rsidRPr="00206D27" w:rsidRDefault="00B8738C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b/>
          <w:sz w:val="24"/>
          <w:szCs w:val="24"/>
        </w:rPr>
        <w:t>c)</w:t>
      </w:r>
      <w:r w:rsidRPr="00206D27">
        <w:rPr>
          <w:rFonts w:ascii="Times New Roman" w:hAnsi="Times New Roman" w:cs="Times New Roman"/>
          <w:sz w:val="24"/>
          <w:szCs w:val="24"/>
        </w:rPr>
        <w:t xml:space="preserve"> Popis s poda</w:t>
      </w:r>
      <w:r w:rsidR="005669AA" w:rsidRPr="00206D27">
        <w:rPr>
          <w:rFonts w:ascii="Times New Roman" w:hAnsi="Times New Roman" w:cs="Times New Roman"/>
          <w:sz w:val="24"/>
          <w:szCs w:val="24"/>
        </w:rPr>
        <w:t>t</w:t>
      </w:r>
      <w:r w:rsidRPr="00206D27">
        <w:rPr>
          <w:rFonts w:ascii="Times New Roman" w:hAnsi="Times New Roman" w:cs="Times New Roman"/>
          <w:sz w:val="24"/>
          <w:szCs w:val="24"/>
        </w:rPr>
        <w:t xml:space="preserve">cima najmanje 2 stručne osobe odgovorne za tehničku podršku, odnosno </w:t>
      </w:r>
      <w:r w:rsidR="00F76075" w:rsidRPr="00206D27">
        <w:rPr>
          <w:rFonts w:ascii="Times New Roman" w:hAnsi="Times New Roman" w:cs="Times New Roman"/>
          <w:sz w:val="24"/>
          <w:szCs w:val="24"/>
        </w:rPr>
        <w:t xml:space="preserve">odgovorne </w:t>
      </w:r>
      <w:r w:rsidRPr="00206D27">
        <w:rPr>
          <w:rFonts w:ascii="Times New Roman" w:hAnsi="Times New Roman" w:cs="Times New Roman"/>
          <w:sz w:val="24"/>
          <w:szCs w:val="24"/>
        </w:rPr>
        <w:t xml:space="preserve">za otklanjanje tehničkih poteškoća na sustavu za provedbu e-tečaja treba sadržavati: ime i prezime, stručnu spremu, trenutno radno mjesto na koje je osoba </w:t>
      </w:r>
      <w:r w:rsidR="00424F8D" w:rsidRPr="00206D27">
        <w:rPr>
          <w:rFonts w:ascii="Times New Roman" w:hAnsi="Times New Roman" w:cs="Times New Roman"/>
          <w:sz w:val="24"/>
          <w:szCs w:val="24"/>
        </w:rPr>
        <w:t>raspoređena</w:t>
      </w:r>
      <w:r w:rsidRPr="00206D27">
        <w:rPr>
          <w:rFonts w:ascii="Times New Roman" w:hAnsi="Times New Roman" w:cs="Times New Roman"/>
          <w:sz w:val="24"/>
          <w:szCs w:val="24"/>
        </w:rPr>
        <w:t xml:space="preserve">, kontakt podatke (telefon/mobitel i </w:t>
      </w:r>
      <w:r w:rsidR="00424F8D" w:rsidRPr="00206D27">
        <w:rPr>
          <w:rFonts w:ascii="Times New Roman" w:hAnsi="Times New Roman" w:cs="Times New Roman"/>
          <w:sz w:val="24"/>
          <w:szCs w:val="24"/>
        </w:rPr>
        <w:t>adresu elektroničke pošte</w:t>
      </w:r>
      <w:r w:rsidRPr="00206D27">
        <w:rPr>
          <w:rFonts w:ascii="Times New Roman" w:hAnsi="Times New Roman" w:cs="Times New Roman"/>
          <w:sz w:val="24"/>
          <w:szCs w:val="24"/>
        </w:rPr>
        <w:t>)</w:t>
      </w:r>
    </w:p>
    <w:p w14:paraId="60556283" w14:textId="3641EF6A" w:rsidR="00B8738C" w:rsidRPr="00206D27" w:rsidRDefault="00B8738C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sz w:val="24"/>
          <w:szCs w:val="24"/>
        </w:rPr>
        <w:t xml:space="preserve">Popisi trebaju biti potpisani od strane </w:t>
      </w:r>
      <w:r w:rsidR="0066403F" w:rsidRPr="00206D27">
        <w:rPr>
          <w:rFonts w:ascii="Times New Roman" w:hAnsi="Times New Roman" w:cs="Times New Roman"/>
          <w:sz w:val="24"/>
          <w:szCs w:val="24"/>
        </w:rPr>
        <w:t>ovlaštene</w:t>
      </w:r>
      <w:r w:rsidRPr="00206D27">
        <w:rPr>
          <w:rFonts w:ascii="Times New Roman" w:hAnsi="Times New Roman" w:cs="Times New Roman"/>
          <w:sz w:val="24"/>
          <w:szCs w:val="24"/>
        </w:rPr>
        <w:t xml:space="preserve"> osobe i ovjereni pečatom gospodarskog subjekta/ponuditelja.</w:t>
      </w:r>
    </w:p>
    <w:p w14:paraId="47A559AF" w14:textId="61DD8931" w:rsidR="00090A31" w:rsidRPr="00206D27" w:rsidRDefault="00090A31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10389" w14:textId="77777777" w:rsidR="00B8738C" w:rsidRPr="00206D27" w:rsidRDefault="00B8738C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D27">
        <w:rPr>
          <w:rFonts w:ascii="Times New Roman" w:hAnsi="Times New Roman" w:cs="Times New Roman"/>
          <w:sz w:val="24"/>
          <w:szCs w:val="24"/>
        </w:rPr>
        <w:t xml:space="preserve">3.  </w:t>
      </w:r>
      <w:r w:rsidRPr="00206D27">
        <w:rPr>
          <w:rFonts w:ascii="Times New Roman" w:hAnsi="Times New Roman" w:cs="Times New Roman"/>
          <w:sz w:val="24"/>
          <w:szCs w:val="24"/>
          <w:u w:val="single"/>
        </w:rPr>
        <w:t>Vrsta dokaza</w:t>
      </w:r>
    </w:p>
    <w:p w14:paraId="6DA67E42" w14:textId="5D1F46C5" w:rsidR="000E6B71" w:rsidRPr="00206D27" w:rsidRDefault="00B8738C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sz w:val="24"/>
          <w:szCs w:val="24"/>
        </w:rPr>
        <w:t>Izjava o tehničkoj</w:t>
      </w:r>
      <w:r w:rsidR="008F7388" w:rsidRPr="00206D27">
        <w:rPr>
          <w:rFonts w:ascii="Times New Roman" w:hAnsi="Times New Roman" w:cs="Times New Roman"/>
          <w:sz w:val="24"/>
          <w:szCs w:val="24"/>
        </w:rPr>
        <w:t xml:space="preserve"> opremi koja je na raspolaganju pružatelju usluga</w:t>
      </w:r>
      <w:r w:rsidRPr="00206D27">
        <w:rPr>
          <w:rFonts w:ascii="Times New Roman" w:hAnsi="Times New Roman" w:cs="Times New Roman"/>
          <w:sz w:val="24"/>
          <w:szCs w:val="24"/>
        </w:rPr>
        <w:t xml:space="preserve"> u svrhu izvršenja ugovora o </w:t>
      </w:r>
      <w:r w:rsidR="001C71AC" w:rsidRPr="00206D27">
        <w:rPr>
          <w:rFonts w:ascii="Times New Roman" w:hAnsi="Times New Roman" w:cs="Times New Roman"/>
          <w:sz w:val="24"/>
          <w:szCs w:val="24"/>
        </w:rPr>
        <w:t>nabavi.</w:t>
      </w:r>
    </w:p>
    <w:p w14:paraId="13EAD44D" w14:textId="77777777" w:rsidR="00CA23B8" w:rsidRPr="00206D27" w:rsidRDefault="00CA23B8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E8124" w14:textId="77777777" w:rsidR="000E6B71" w:rsidRPr="00206D27" w:rsidRDefault="000E6B71" w:rsidP="00CA23B8">
      <w:pPr>
        <w:pStyle w:val="AZOtext"/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206D27">
        <w:rPr>
          <w:rFonts w:ascii="Times New Roman" w:hAnsi="Times New Roman" w:cs="Times New Roman"/>
          <w:sz w:val="24"/>
          <w:szCs w:val="24"/>
          <w:u w:val="single"/>
          <w:lang w:val="hr-HR"/>
        </w:rPr>
        <w:t>Forma dokaza:</w:t>
      </w:r>
    </w:p>
    <w:p w14:paraId="59D69CAB" w14:textId="17B5EF0D" w:rsidR="000E6B71" w:rsidRPr="00206D27" w:rsidRDefault="000E6B71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sz w:val="24"/>
          <w:szCs w:val="24"/>
        </w:rPr>
        <w:t xml:space="preserve">Za dokazivanje sposobnosti potrebno je dostaviti </w:t>
      </w:r>
      <w:r w:rsidR="005B0D4F" w:rsidRPr="00206D27">
        <w:rPr>
          <w:rFonts w:ascii="Times New Roman" w:hAnsi="Times New Roman" w:cs="Times New Roman"/>
          <w:sz w:val="24"/>
          <w:szCs w:val="24"/>
        </w:rPr>
        <w:t>Izjavu</w:t>
      </w:r>
      <w:r w:rsidRPr="00206D27">
        <w:rPr>
          <w:rFonts w:ascii="Times New Roman" w:hAnsi="Times New Roman" w:cs="Times New Roman"/>
          <w:sz w:val="24"/>
          <w:szCs w:val="24"/>
        </w:rPr>
        <w:t xml:space="preserve"> koji sadrži </w:t>
      </w:r>
      <w:r w:rsidR="00B02377" w:rsidRPr="00206D27">
        <w:rPr>
          <w:rFonts w:ascii="Times New Roman" w:hAnsi="Times New Roman" w:cs="Times New Roman"/>
          <w:sz w:val="24"/>
          <w:szCs w:val="24"/>
        </w:rPr>
        <w:t xml:space="preserve">osnovne </w:t>
      </w:r>
      <w:r w:rsidRPr="00206D27">
        <w:rPr>
          <w:rFonts w:ascii="Times New Roman" w:hAnsi="Times New Roman" w:cs="Times New Roman"/>
          <w:sz w:val="24"/>
          <w:szCs w:val="24"/>
        </w:rPr>
        <w:t xml:space="preserve">podatke o tehničkoj opremi koja je na raspolaganju pružatelju usluge, a koja je dostatna za izvršenje ugovora o </w:t>
      </w:r>
      <w:r w:rsidR="001C71AC" w:rsidRPr="00206D27">
        <w:rPr>
          <w:rFonts w:ascii="Times New Roman" w:hAnsi="Times New Roman" w:cs="Times New Roman"/>
          <w:sz w:val="24"/>
          <w:szCs w:val="24"/>
        </w:rPr>
        <w:t>nabavi</w:t>
      </w:r>
      <w:r w:rsidRPr="00206D27">
        <w:rPr>
          <w:rFonts w:ascii="Times New Roman" w:hAnsi="Times New Roman" w:cs="Times New Roman"/>
          <w:sz w:val="24"/>
          <w:szCs w:val="24"/>
        </w:rPr>
        <w:t xml:space="preserve"> </w:t>
      </w:r>
      <w:r w:rsidR="005B0D4F" w:rsidRPr="00206D27">
        <w:rPr>
          <w:rFonts w:ascii="Times New Roman" w:hAnsi="Times New Roman" w:cs="Times New Roman"/>
          <w:sz w:val="24"/>
          <w:szCs w:val="24"/>
        </w:rPr>
        <w:t xml:space="preserve">te koja </w:t>
      </w:r>
      <w:r w:rsidR="00B02377" w:rsidRPr="00206D27">
        <w:rPr>
          <w:rFonts w:ascii="Times New Roman" w:hAnsi="Times New Roman" w:cs="Times New Roman"/>
          <w:sz w:val="24"/>
          <w:szCs w:val="24"/>
        </w:rPr>
        <w:t xml:space="preserve">Izjava </w:t>
      </w:r>
      <w:r w:rsidR="005B0D4F" w:rsidRPr="00206D27">
        <w:rPr>
          <w:rFonts w:ascii="Times New Roman" w:hAnsi="Times New Roman" w:cs="Times New Roman"/>
          <w:sz w:val="24"/>
          <w:szCs w:val="24"/>
        </w:rPr>
        <w:t xml:space="preserve">je </w:t>
      </w:r>
      <w:r w:rsidRPr="00206D27">
        <w:rPr>
          <w:rFonts w:ascii="Times New Roman" w:hAnsi="Times New Roman" w:cs="Times New Roman"/>
          <w:sz w:val="24"/>
          <w:szCs w:val="24"/>
        </w:rPr>
        <w:t>potpisan</w:t>
      </w:r>
      <w:r w:rsidR="005B0D4F" w:rsidRPr="00206D27">
        <w:rPr>
          <w:rFonts w:ascii="Times New Roman" w:hAnsi="Times New Roman" w:cs="Times New Roman"/>
          <w:sz w:val="24"/>
          <w:szCs w:val="24"/>
        </w:rPr>
        <w:t>a</w:t>
      </w:r>
      <w:r w:rsidRPr="00206D27">
        <w:rPr>
          <w:rFonts w:ascii="Times New Roman" w:hAnsi="Times New Roman" w:cs="Times New Roman"/>
          <w:sz w:val="24"/>
          <w:szCs w:val="24"/>
        </w:rPr>
        <w:t xml:space="preserve"> od strane </w:t>
      </w:r>
      <w:r w:rsidR="001C71AC" w:rsidRPr="00206D27">
        <w:rPr>
          <w:rFonts w:ascii="Times New Roman" w:hAnsi="Times New Roman" w:cs="Times New Roman"/>
          <w:sz w:val="24"/>
          <w:szCs w:val="24"/>
        </w:rPr>
        <w:t>ovlaštene</w:t>
      </w:r>
      <w:r w:rsidRPr="00206D27">
        <w:rPr>
          <w:rFonts w:ascii="Times New Roman" w:hAnsi="Times New Roman" w:cs="Times New Roman"/>
          <w:sz w:val="24"/>
          <w:szCs w:val="24"/>
        </w:rPr>
        <w:t xml:space="preserve"> osobe i ovjerena pečatom gospodarskog subjekta/ponuditelja.</w:t>
      </w:r>
    </w:p>
    <w:p w14:paraId="75AFE020" w14:textId="77777777" w:rsidR="00B8738C" w:rsidRPr="00206D27" w:rsidRDefault="00B8738C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73618CB" w14:textId="77777777" w:rsidR="00B8738C" w:rsidRPr="00206D27" w:rsidRDefault="00B8738C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D27">
        <w:rPr>
          <w:rFonts w:ascii="Times New Roman" w:hAnsi="Times New Roman" w:cs="Times New Roman"/>
          <w:sz w:val="24"/>
          <w:szCs w:val="24"/>
        </w:rPr>
        <w:t xml:space="preserve">4.  </w:t>
      </w:r>
      <w:r w:rsidRPr="00206D27">
        <w:rPr>
          <w:rFonts w:ascii="Times New Roman" w:hAnsi="Times New Roman" w:cs="Times New Roman"/>
          <w:sz w:val="24"/>
          <w:szCs w:val="24"/>
          <w:u w:val="single"/>
        </w:rPr>
        <w:t>Vrsta dokaza</w:t>
      </w:r>
    </w:p>
    <w:p w14:paraId="7162169C" w14:textId="3C7D62F6" w:rsidR="00B8738C" w:rsidRPr="00206D27" w:rsidRDefault="00B8738C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sz w:val="24"/>
          <w:szCs w:val="24"/>
        </w:rPr>
        <w:t xml:space="preserve">Dostava u cijelosti izrađenih/pripremljenih 5 nastavnih </w:t>
      </w:r>
      <w:r w:rsidRPr="00206D27">
        <w:rPr>
          <w:rFonts w:ascii="Times New Roman" w:hAnsi="Times New Roman" w:cs="Times New Roman"/>
          <w:sz w:val="24"/>
          <w:szCs w:val="24"/>
          <w:lang w:eastAsia="zh-TW"/>
        </w:rPr>
        <w:t>cjelina</w:t>
      </w:r>
      <w:r w:rsidR="002B1F98" w:rsidRPr="00206D27">
        <w:rPr>
          <w:rFonts w:ascii="Times New Roman" w:hAnsi="Times New Roman" w:cs="Times New Roman"/>
          <w:sz w:val="24"/>
          <w:szCs w:val="24"/>
        </w:rPr>
        <w:t xml:space="preserve"> na CD i/ili USB mediju te omogućavanje testiranja demo verzije e-tečaja (za 5 nastavnih cjelina) </w:t>
      </w:r>
      <w:r w:rsidRPr="00206D27">
        <w:rPr>
          <w:rFonts w:ascii="Times New Roman" w:hAnsi="Times New Roman" w:cs="Times New Roman"/>
          <w:sz w:val="24"/>
          <w:szCs w:val="24"/>
        </w:rPr>
        <w:t>na virtualnom okruženju otvorenog koda (npr. u Moodle-u ili bilo kojem drugom jednakovrijednom virtualnom okruženju).</w:t>
      </w:r>
    </w:p>
    <w:p w14:paraId="21C18663" w14:textId="3CF69E76" w:rsidR="00DA620D" w:rsidRPr="00206D27" w:rsidRDefault="00DA620D" w:rsidP="00CA23B8">
      <w:pPr>
        <w:pStyle w:val="AZOtext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C29FC0B" w14:textId="77777777" w:rsidR="00CA23B8" w:rsidRPr="00206D27" w:rsidRDefault="00CA23B8" w:rsidP="00CA23B8">
      <w:pPr>
        <w:pStyle w:val="AZOtext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52518C5" w14:textId="7D095019" w:rsidR="00DA620D" w:rsidRPr="00206D27" w:rsidRDefault="00DB3DCC" w:rsidP="00CA2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sz w:val="24"/>
          <w:szCs w:val="24"/>
        </w:rPr>
        <w:t>7</w:t>
      </w:r>
      <w:r w:rsidR="00B8738C" w:rsidRPr="00206D27">
        <w:rPr>
          <w:rFonts w:ascii="Times New Roman" w:hAnsi="Times New Roman" w:cs="Times New Roman"/>
          <w:sz w:val="24"/>
          <w:szCs w:val="24"/>
        </w:rPr>
        <w:t xml:space="preserve">. PRAVILA DOSTAVLJANJA DOKUMENATA: </w:t>
      </w:r>
    </w:p>
    <w:p w14:paraId="023366F7" w14:textId="77777777" w:rsidR="00CA23B8" w:rsidRPr="00206D27" w:rsidRDefault="00CA23B8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679C3" w14:textId="529D9394" w:rsidR="00B8738C" w:rsidRPr="00206D27" w:rsidRDefault="00B8738C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206D27">
        <w:rPr>
          <w:rFonts w:ascii="Times New Roman" w:hAnsi="Times New Roman" w:cs="Times New Roman"/>
          <w:sz w:val="24"/>
          <w:szCs w:val="24"/>
        </w:rPr>
        <w:t xml:space="preserve">Sve dokumente koje Naručitelj traži ovim </w:t>
      </w:r>
      <w:r w:rsidR="00666BE4" w:rsidRPr="00206D27">
        <w:rPr>
          <w:rFonts w:ascii="Times New Roman" w:hAnsi="Times New Roman" w:cs="Times New Roman"/>
          <w:sz w:val="24"/>
          <w:szCs w:val="24"/>
        </w:rPr>
        <w:t>Pozivom</w:t>
      </w:r>
      <w:r w:rsidRPr="00206D27">
        <w:rPr>
          <w:rFonts w:ascii="Times New Roman" w:hAnsi="Times New Roman" w:cs="Times New Roman"/>
          <w:sz w:val="24"/>
          <w:szCs w:val="24"/>
        </w:rPr>
        <w:t xml:space="preserve"> </w:t>
      </w:r>
      <w:r w:rsidR="00666BE4" w:rsidRPr="00206D27">
        <w:rPr>
          <w:rFonts w:ascii="Times New Roman" w:hAnsi="Times New Roman" w:cs="Times New Roman"/>
          <w:sz w:val="24"/>
          <w:szCs w:val="24"/>
        </w:rPr>
        <w:t>na dostavu</w:t>
      </w:r>
      <w:r w:rsidRPr="00206D27">
        <w:rPr>
          <w:rFonts w:ascii="Times New Roman" w:hAnsi="Times New Roman" w:cs="Times New Roman"/>
          <w:sz w:val="24"/>
          <w:szCs w:val="24"/>
        </w:rPr>
        <w:t xml:space="preserve"> ponuda, gospodarski subjekti/ponuditelji mogu dostaviti u neovjerenoj preslici </w:t>
      </w:r>
      <w:r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>(neovjerenom preslikom smatra se i neovjereni ispis elektroničke isprave)</w:t>
      </w:r>
      <w:r w:rsidRPr="00206D27">
        <w:rPr>
          <w:rFonts w:ascii="Times New Roman" w:hAnsi="Times New Roman" w:cs="Times New Roman"/>
          <w:sz w:val="24"/>
          <w:szCs w:val="24"/>
        </w:rPr>
        <w:t xml:space="preserve">, </w:t>
      </w:r>
      <w:r w:rsidRPr="00206D27">
        <w:rPr>
          <w:rFonts w:ascii="Times New Roman" w:hAnsi="Times New Roman" w:cs="Times New Roman"/>
          <w:b/>
          <w:sz w:val="24"/>
          <w:szCs w:val="24"/>
          <w:u w:val="single"/>
        </w:rPr>
        <w:t xml:space="preserve">osim </w:t>
      </w:r>
      <w:r w:rsidR="004A3F6B" w:rsidRPr="00206D27">
        <w:rPr>
          <w:rFonts w:ascii="Times New Roman" w:hAnsi="Times New Roman" w:cs="Times New Roman"/>
          <w:b/>
          <w:sz w:val="24"/>
          <w:szCs w:val="24"/>
          <w:u w:val="single"/>
        </w:rPr>
        <w:t>jamstva</w:t>
      </w:r>
      <w:r w:rsidRPr="00206D27">
        <w:rPr>
          <w:rFonts w:ascii="Times New Roman" w:hAnsi="Times New Roman" w:cs="Times New Roman"/>
          <w:b/>
          <w:sz w:val="24"/>
          <w:szCs w:val="24"/>
          <w:u w:val="single"/>
        </w:rPr>
        <w:t xml:space="preserve"> banke za ozbiljnost ponude.</w:t>
      </w:r>
    </w:p>
    <w:p w14:paraId="4D200D50" w14:textId="77777777" w:rsidR="00B8738C" w:rsidRPr="00206D27" w:rsidRDefault="00B8738C" w:rsidP="00CA23B8">
      <w:pPr>
        <w:pStyle w:val="t-9-8"/>
        <w:spacing w:before="0" w:after="0"/>
        <w:jc w:val="both"/>
        <w:rPr>
          <w:rFonts w:hAnsi="Times New Roman" w:cs="Times New Roman"/>
          <w:lang w:val="hr-HR"/>
        </w:rPr>
      </w:pPr>
      <w:r w:rsidRPr="00206D27">
        <w:rPr>
          <w:rFonts w:hAnsi="Times New Roman" w:cs="Times New Roman"/>
          <w:lang w:val="hr-HR"/>
        </w:rPr>
        <w:t xml:space="preserve">U slučaju postojanja sumnje u istinitost podataka navedenih u dokumentima koje su gospodarski subjekti/ponuditelji dostavili, Naručitelj može radi provjere istinitosti podataka od gospodarskog subjekta/ponuditelja zatražiti da u primjerenom roku dostave izvornike ili ovjerene preslike tih dokumenata i/ili se obratiti izdavatelju dokumenta i/ili nadležnim tijelima. </w:t>
      </w:r>
    </w:p>
    <w:p w14:paraId="61AB906D" w14:textId="77777777" w:rsidR="00B8738C" w:rsidRPr="00206D27" w:rsidRDefault="00B8738C" w:rsidP="00CA23B8">
      <w:pPr>
        <w:pStyle w:val="t-9-8"/>
        <w:spacing w:before="0" w:after="0"/>
        <w:jc w:val="both"/>
        <w:rPr>
          <w:rFonts w:hAnsi="Times New Roman" w:cs="Times New Roman"/>
          <w:lang w:val="hr-HR"/>
        </w:rPr>
      </w:pPr>
    </w:p>
    <w:p w14:paraId="0DD081B0" w14:textId="55C90C55" w:rsidR="00B8738C" w:rsidRPr="00206D27" w:rsidRDefault="00B8738C" w:rsidP="00CA23B8">
      <w:pPr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sz w:val="24"/>
          <w:szCs w:val="24"/>
        </w:rPr>
        <w:t xml:space="preserve">Nakon rangiranja ponuda prema kriteriju za odabir ponude Naručitelj može od najpovoljnijeg gospodarskog subjekta/ponuditelja s kojim namjerava sklopiti ugovor o </w:t>
      </w:r>
      <w:r w:rsidR="00EF3A2C" w:rsidRPr="00206D27">
        <w:rPr>
          <w:rFonts w:ascii="Times New Roman" w:hAnsi="Times New Roman" w:cs="Times New Roman"/>
          <w:sz w:val="24"/>
          <w:szCs w:val="24"/>
        </w:rPr>
        <w:t>nabavi</w:t>
      </w:r>
      <w:r w:rsidRPr="00206D27">
        <w:rPr>
          <w:rFonts w:ascii="Times New Roman" w:hAnsi="Times New Roman" w:cs="Times New Roman"/>
          <w:sz w:val="24"/>
          <w:szCs w:val="24"/>
        </w:rPr>
        <w:t xml:space="preserve"> zatražiti dostavu izvornika ili ovjerenih preslika svih onih dokumenata (potvrde, isprave, izvodi, ovlaštenja i sl.) koji su bili traženi u roku od 5 (pet) dana, a koje izdaju nadležna tijela. </w:t>
      </w:r>
    </w:p>
    <w:p w14:paraId="130BF97C" w14:textId="77777777" w:rsidR="00B8738C" w:rsidRPr="00206D27" w:rsidRDefault="00B8738C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sz w:val="24"/>
          <w:szCs w:val="24"/>
        </w:rPr>
        <w:t xml:space="preserve">Ako je najpovoljniji gospodarski subjekt/ponuditelj u ponudi dostavio određene dokumente u izvorniku ili ovjerenoj preslici nije ih dužan ponovno dostavljati. </w:t>
      </w:r>
    </w:p>
    <w:p w14:paraId="4D6EB488" w14:textId="77777777" w:rsidR="00B8738C" w:rsidRPr="00206D27" w:rsidRDefault="00B8738C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09EDF" w14:textId="5B97F3A8" w:rsidR="00B8738C" w:rsidRPr="00206D27" w:rsidRDefault="00B8738C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sz w:val="24"/>
          <w:szCs w:val="24"/>
        </w:rPr>
        <w:t xml:space="preserve">Naknadno dostavljeni izvornici ili ovjerene preslike dokumenata ne moraju odgovarati prethodno dostavljenim neovjerenim preslikama dokumenata, primjerice u pogledu datuma izdavanja, odnosno starosti, ali njima gospodarski subjekt/ponuditelj mora dokazati da i dalje ispunjava uvjete koje je Naručitelj odredio u postupku </w:t>
      </w:r>
      <w:r w:rsidR="00C06426" w:rsidRPr="00206D27">
        <w:rPr>
          <w:rFonts w:ascii="Times New Roman" w:hAnsi="Times New Roman" w:cs="Times New Roman"/>
          <w:sz w:val="24"/>
          <w:szCs w:val="24"/>
        </w:rPr>
        <w:t xml:space="preserve">jednostavne </w:t>
      </w:r>
      <w:r w:rsidRPr="00206D27">
        <w:rPr>
          <w:rFonts w:ascii="Times New Roman" w:hAnsi="Times New Roman" w:cs="Times New Roman"/>
          <w:sz w:val="24"/>
          <w:szCs w:val="24"/>
        </w:rPr>
        <w:t>nabave.</w:t>
      </w:r>
    </w:p>
    <w:p w14:paraId="37ABA635" w14:textId="77777777" w:rsidR="00B8738C" w:rsidRPr="00206D27" w:rsidRDefault="00B8738C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406E2" w14:textId="77777777" w:rsidR="00B8738C" w:rsidRPr="00206D27" w:rsidRDefault="00B8738C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sz w:val="24"/>
          <w:szCs w:val="24"/>
        </w:rPr>
        <w:t>Ako najpovoljniji gospodarski subjekt/ponuditelj u ostavljenom roku ne dostavi sve tražene izvornike ili ovjerene preslike dokumenata i/ili ne dokaže da i dalje ispunjava uvjete koje je odredio Naručitelj, Naručitelj će isključiti takvog gospodarskog subjekta/ponuditelja odnosno odbiti njegovu ponudu te ponovo izvršiti rangiranje ponuda prema kriteriju za odabir ne uzimajući u obzir ponudu gospodarskog subjekta/ponuditelja kojeg je isključio odnosno gospodarskog subjekta/ponuditelja čiju je ponudu odbio te će pozvati novog najpovoljnijeg gospodarskog subjekta/ponuditelja da dostavi traženo.</w:t>
      </w:r>
    </w:p>
    <w:p w14:paraId="1385FCFB" w14:textId="1520F3D6" w:rsidR="00DA620D" w:rsidRPr="00206D27" w:rsidRDefault="00DA620D" w:rsidP="00CA23B8">
      <w:pPr>
        <w:pStyle w:val="t-9-8"/>
        <w:spacing w:before="0" w:after="0"/>
        <w:jc w:val="both"/>
        <w:rPr>
          <w:rFonts w:hAnsi="Times New Roman" w:cs="Times New Roman"/>
          <w:b/>
          <w:color w:val="auto"/>
          <w:lang w:val="hr-HR"/>
        </w:rPr>
      </w:pPr>
    </w:p>
    <w:p w14:paraId="2C370EB1" w14:textId="77777777" w:rsidR="00CA23B8" w:rsidRPr="00206D27" w:rsidRDefault="00CA23B8" w:rsidP="00CA23B8">
      <w:pPr>
        <w:pStyle w:val="t-9-8"/>
        <w:spacing w:before="0" w:after="0"/>
        <w:jc w:val="both"/>
        <w:rPr>
          <w:rFonts w:hAnsi="Times New Roman" w:cs="Times New Roman"/>
          <w:b/>
          <w:color w:val="auto"/>
          <w:lang w:val="hr-HR"/>
        </w:rPr>
      </w:pPr>
    </w:p>
    <w:p w14:paraId="14652257" w14:textId="3BDE2BF6" w:rsidR="00DA620D" w:rsidRPr="00206D27" w:rsidRDefault="00552F63" w:rsidP="00CA23B8">
      <w:pPr>
        <w:pStyle w:val="t-9-8"/>
        <w:spacing w:before="0" w:after="0"/>
        <w:jc w:val="both"/>
        <w:rPr>
          <w:rFonts w:eastAsia="Times New Roman Bold" w:hAnsi="Times New Roman" w:cs="Times New Roman"/>
          <w:color w:val="auto"/>
          <w:lang w:val="hr-HR"/>
        </w:rPr>
      </w:pPr>
      <w:r w:rsidRPr="00206D27">
        <w:rPr>
          <w:rFonts w:hAnsi="Times New Roman" w:cs="Times New Roman"/>
          <w:color w:val="auto"/>
          <w:lang w:val="hr-HR"/>
        </w:rPr>
        <w:t>8</w:t>
      </w:r>
      <w:r w:rsidR="00B8738C" w:rsidRPr="00206D27">
        <w:rPr>
          <w:rFonts w:hAnsi="Times New Roman" w:cs="Times New Roman"/>
          <w:color w:val="auto"/>
          <w:lang w:val="hr-HR"/>
        </w:rPr>
        <w:t>. VRSTA, SREDSTVO I UVJETI JAMSTVA:</w:t>
      </w:r>
    </w:p>
    <w:p w14:paraId="065C8857" w14:textId="77777777" w:rsidR="00CA23B8" w:rsidRPr="00206D27" w:rsidRDefault="00CA23B8" w:rsidP="00CA23B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28457CC" w14:textId="538A93FF" w:rsidR="00B8738C" w:rsidRPr="00206D27" w:rsidRDefault="00B8738C" w:rsidP="00CA23B8">
      <w:pPr>
        <w:spacing w:after="0"/>
        <w:jc w:val="both"/>
        <w:rPr>
          <w:rFonts w:ascii="Times New Roman" w:eastAsia="Times New Roman Bold" w:hAnsi="Times New Roman" w:cs="Times New Roman"/>
          <w:sz w:val="24"/>
          <w:szCs w:val="24"/>
          <w:u w:val="single"/>
        </w:rPr>
      </w:pPr>
      <w:r w:rsidRPr="00206D27">
        <w:rPr>
          <w:rFonts w:ascii="Times New Roman" w:hAnsi="Times New Roman" w:cs="Times New Roman"/>
          <w:sz w:val="24"/>
          <w:szCs w:val="24"/>
          <w:u w:val="single"/>
        </w:rPr>
        <w:t>Jamstvo za ozbiljnost ponude</w:t>
      </w:r>
    </w:p>
    <w:p w14:paraId="2F3C4BEB" w14:textId="77777777" w:rsidR="00CA23B8" w:rsidRPr="00206D27" w:rsidRDefault="00CA23B8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904A0" w14:textId="02667251" w:rsidR="00B8738C" w:rsidRPr="00206D27" w:rsidRDefault="00B8738C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FF0000"/>
        </w:rPr>
      </w:pPr>
      <w:r w:rsidRPr="00206D27">
        <w:rPr>
          <w:rFonts w:ascii="Times New Roman" w:hAnsi="Times New Roman" w:cs="Times New Roman"/>
          <w:sz w:val="24"/>
          <w:szCs w:val="24"/>
        </w:rPr>
        <w:t xml:space="preserve">Gospodarski subjekti/ponuditelji su obvezni uz ponudu priložiti </w:t>
      </w:r>
      <w:r w:rsidR="000445FB" w:rsidRPr="00206D27">
        <w:rPr>
          <w:rFonts w:ascii="Times New Roman" w:hAnsi="Times New Roman" w:cs="Times New Roman"/>
          <w:b/>
          <w:sz w:val="24"/>
          <w:szCs w:val="24"/>
          <w:u w:val="single"/>
        </w:rPr>
        <w:t>jamstvo</w:t>
      </w:r>
      <w:r w:rsidRPr="00206D27">
        <w:rPr>
          <w:rFonts w:ascii="Times New Roman" w:hAnsi="Times New Roman" w:cs="Times New Roman"/>
          <w:b/>
          <w:sz w:val="24"/>
          <w:szCs w:val="24"/>
          <w:u w:val="single"/>
        </w:rPr>
        <w:t xml:space="preserve"> banke za ozbiljnost ponude</w:t>
      </w:r>
      <w:r w:rsidRPr="00206D27">
        <w:rPr>
          <w:rFonts w:ascii="Times New Roman" w:hAnsi="Times New Roman" w:cs="Times New Roman"/>
          <w:b/>
          <w:sz w:val="24"/>
          <w:szCs w:val="24"/>
        </w:rPr>
        <w:t>.</w:t>
      </w:r>
      <w:r w:rsidRPr="00206D27">
        <w:rPr>
          <w:rFonts w:ascii="Times New Roman" w:hAnsi="Times New Roman" w:cs="Times New Roman"/>
          <w:sz w:val="24"/>
          <w:szCs w:val="24"/>
        </w:rPr>
        <w:t xml:space="preserve"> </w:t>
      </w:r>
      <w:r w:rsidR="000445FB" w:rsidRPr="00206D27">
        <w:rPr>
          <w:rFonts w:ascii="Times New Roman" w:hAnsi="Times New Roman" w:cs="Times New Roman"/>
          <w:sz w:val="24"/>
          <w:szCs w:val="24"/>
        </w:rPr>
        <w:t>Jamstvo</w:t>
      </w:r>
      <w:r w:rsidRPr="00206D27">
        <w:rPr>
          <w:rFonts w:ascii="Times New Roman" w:hAnsi="Times New Roman" w:cs="Times New Roman"/>
          <w:sz w:val="24"/>
          <w:szCs w:val="24"/>
        </w:rPr>
        <w:t xml:space="preserve"> mora biti bezu</w:t>
      </w:r>
      <w:r w:rsidR="000445FB" w:rsidRPr="00206D27">
        <w:rPr>
          <w:rFonts w:ascii="Times New Roman" w:hAnsi="Times New Roman" w:cs="Times New Roman"/>
          <w:sz w:val="24"/>
          <w:szCs w:val="24"/>
        </w:rPr>
        <w:t>vjetno, neopozivo</w:t>
      </w:r>
      <w:r w:rsidRPr="00206D27">
        <w:rPr>
          <w:rFonts w:ascii="Times New Roman" w:hAnsi="Times New Roman" w:cs="Times New Roman"/>
          <w:sz w:val="24"/>
          <w:szCs w:val="24"/>
        </w:rPr>
        <w:t>, na „prvi poziv“</w:t>
      </w:r>
      <w:r w:rsidR="00A10D15" w:rsidRPr="00206D27">
        <w:rPr>
          <w:rFonts w:ascii="Times New Roman" w:hAnsi="Times New Roman" w:cs="Times New Roman"/>
          <w:sz w:val="24"/>
          <w:szCs w:val="24"/>
        </w:rPr>
        <w:t xml:space="preserve"> i „bez prigovora“ na iznos od </w:t>
      </w:r>
      <w:r w:rsidR="008A5B68" w:rsidRPr="00206D27">
        <w:rPr>
          <w:rFonts w:ascii="Times New Roman" w:hAnsi="Times New Roman" w:cs="Times New Roman"/>
          <w:sz w:val="24"/>
          <w:szCs w:val="24"/>
        </w:rPr>
        <w:t>4.8</w:t>
      </w:r>
      <w:r w:rsidR="00D2479B" w:rsidRPr="00206D27">
        <w:rPr>
          <w:rFonts w:ascii="Times New Roman" w:hAnsi="Times New Roman" w:cs="Times New Roman"/>
          <w:sz w:val="24"/>
          <w:szCs w:val="24"/>
        </w:rPr>
        <w:t>00</w:t>
      </w:r>
      <w:r w:rsidRPr="00206D27">
        <w:rPr>
          <w:rFonts w:ascii="Times New Roman" w:hAnsi="Times New Roman" w:cs="Times New Roman"/>
          <w:sz w:val="24"/>
          <w:szCs w:val="24"/>
        </w:rPr>
        <w:t>,00 kn</w:t>
      </w:r>
      <w:r w:rsidR="00DB1BAC" w:rsidRPr="00206D27">
        <w:rPr>
          <w:rFonts w:ascii="Times New Roman" w:hAnsi="Times New Roman" w:cs="Times New Roman"/>
          <w:sz w:val="24"/>
          <w:szCs w:val="24"/>
          <w:u w:color="FF0000"/>
        </w:rPr>
        <w:t xml:space="preserve"> te glasiti na Naručitelja.</w:t>
      </w:r>
    </w:p>
    <w:p w14:paraId="42A34DF5" w14:textId="6668046A" w:rsidR="00B8738C" w:rsidRPr="00206D27" w:rsidRDefault="00710BBE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FF0000"/>
        </w:rPr>
      </w:pPr>
      <w:r w:rsidRPr="00206D27">
        <w:rPr>
          <w:rFonts w:ascii="Times New Roman" w:hAnsi="Times New Roman" w:cs="Times New Roman"/>
          <w:sz w:val="24"/>
          <w:szCs w:val="24"/>
        </w:rPr>
        <w:t>Jamstvo</w:t>
      </w:r>
      <w:r w:rsidR="00B8738C" w:rsidRPr="00206D27">
        <w:rPr>
          <w:rFonts w:ascii="Times New Roman" w:hAnsi="Times New Roman" w:cs="Times New Roman"/>
          <w:sz w:val="24"/>
          <w:szCs w:val="24"/>
        </w:rPr>
        <w:t xml:space="preserve"> banke mora važiti do isteka roka valjanosti ponude.</w:t>
      </w:r>
    </w:p>
    <w:p w14:paraId="0DF2960F" w14:textId="55CFD5D0" w:rsidR="00B8738C" w:rsidRPr="00206D27" w:rsidRDefault="00B8738C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sz w:val="24"/>
          <w:szCs w:val="24"/>
        </w:rPr>
        <w:t>Kada odluka o odabiru postane izvršna Naručitelj</w:t>
      </w:r>
      <w:r w:rsidR="008D454A" w:rsidRPr="00206D27">
        <w:rPr>
          <w:rFonts w:ascii="Times New Roman" w:hAnsi="Times New Roman" w:cs="Times New Roman"/>
          <w:sz w:val="24"/>
          <w:szCs w:val="24"/>
        </w:rPr>
        <w:t xml:space="preserve"> </w:t>
      </w:r>
      <w:r w:rsidRPr="00206D27">
        <w:rPr>
          <w:rFonts w:ascii="Times New Roman" w:hAnsi="Times New Roman" w:cs="Times New Roman"/>
          <w:sz w:val="24"/>
          <w:szCs w:val="24"/>
        </w:rPr>
        <w:t xml:space="preserve">će gospodarskim subjektima/ponuditeljima koji nisu odabrani bez kamate i troškova vratiti </w:t>
      </w:r>
      <w:r w:rsidR="00DC6299" w:rsidRPr="00206D27">
        <w:rPr>
          <w:rFonts w:ascii="Times New Roman" w:hAnsi="Times New Roman" w:cs="Times New Roman"/>
          <w:sz w:val="24"/>
          <w:szCs w:val="24"/>
        </w:rPr>
        <w:t>jamstvo</w:t>
      </w:r>
      <w:r w:rsidRPr="00206D27">
        <w:rPr>
          <w:rFonts w:ascii="Times New Roman" w:hAnsi="Times New Roman" w:cs="Times New Roman"/>
          <w:sz w:val="24"/>
          <w:szCs w:val="24"/>
        </w:rPr>
        <w:t xml:space="preserve"> banke za ozbiljnost ponude.</w:t>
      </w:r>
    </w:p>
    <w:p w14:paraId="2E738010" w14:textId="699222AF" w:rsidR="00B8738C" w:rsidRPr="00206D27" w:rsidRDefault="00DC6299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sz w:val="24"/>
          <w:szCs w:val="24"/>
        </w:rPr>
        <w:t>Jamstvo</w:t>
      </w:r>
      <w:r w:rsidR="00B8738C" w:rsidRPr="00206D27">
        <w:rPr>
          <w:rFonts w:ascii="Times New Roman" w:hAnsi="Times New Roman" w:cs="Times New Roman"/>
          <w:sz w:val="24"/>
          <w:szCs w:val="24"/>
        </w:rPr>
        <w:t xml:space="preserve"> banke za </w:t>
      </w:r>
      <w:r w:rsidR="00F659DB" w:rsidRPr="00206D27">
        <w:rPr>
          <w:rFonts w:ascii="Times New Roman" w:hAnsi="Times New Roman" w:cs="Times New Roman"/>
          <w:sz w:val="24"/>
          <w:szCs w:val="24"/>
        </w:rPr>
        <w:t>ozbiljnost ponude bit će vraćeno</w:t>
      </w:r>
      <w:r w:rsidR="00B8738C" w:rsidRPr="00206D27">
        <w:rPr>
          <w:rFonts w:ascii="Times New Roman" w:hAnsi="Times New Roman" w:cs="Times New Roman"/>
          <w:sz w:val="24"/>
          <w:szCs w:val="24"/>
        </w:rPr>
        <w:t xml:space="preserve"> odabranom gospodarskom subjektu/ponuditelju </w:t>
      </w:r>
      <w:r w:rsidR="006F44D9" w:rsidRPr="00206D27">
        <w:rPr>
          <w:rFonts w:ascii="Times New Roman" w:hAnsi="Times New Roman" w:cs="Times New Roman"/>
          <w:sz w:val="24"/>
          <w:szCs w:val="24"/>
        </w:rPr>
        <w:t xml:space="preserve">u roku od 10 dana od dana potpisivanja </w:t>
      </w:r>
      <w:r w:rsidR="00B8738C" w:rsidRPr="00206D27">
        <w:rPr>
          <w:rFonts w:ascii="Times New Roman" w:hAnsi="Times New Roman" w:cs="Times New Roman"/>
          <w:sz w:val="24"/>
          <w:szCs w:val="24"/>
        </w:rPr>
        <w:t xml:space="preserve">ugovora o </w:t>
      </w:r>
      <w:r w:rsidR="00652446" w:rsidRPr="00206D27">
        <w:rPr>
          <w:rFonts w:ascii="Times New Roman" w:hAnsi="Times New Roman" w:cs="Times New Roman"/>
          <w:sz w:val="24"/>
          <w:szCs w:val="24"/>
        </w:rPr>
        <w:t>nabavi</w:t>
      </w:r>
      <w:r w:rsidR="000A18DB" w:rsidRPr="00206D27">
        <w:rPr>
          <w:rFonts w:ascii="Times New Roman" w:hAnsi="Times New Roman" w:cs="Times New Roman"/>
          <w:sz w:val="24"/>
          <w:szCs w:val="24"/>
        </w:rPr>
        <w:t>, odnosno</w:t>
      </w:r>
      <w:r w:rsidR="00B8738C" w:rsidRPr="00206D27">
        <w:rPr>
          <w:rFonts w:ascii="Times New Roman" w:hAnsi="Times New Roman" w:cs="Times New Roman"/>
          <w:sz w:val="24"/>
          <w:szCs w:val="24"/>
        </w:rPr>
        <w:t xml:space="preserve"> dostave jamstva za uredno </w:t>
      </w:r>
      <w:r w:rsidR="000D4573" w:rsidRPr="00206D27">
        <w:rPr>
          <w:rFonts w:ascii="Times New Roman" w:hAnsi="Times New Roman" w:cs="Times New Roman"/>
          <w:sz w:val="24"/>
          <w:szCs w:val="24"/>
        </w:rPr>
        <w:t>ispunjenje</w:t>
      </w:r>
      <w:r w:rsidR="000A18DB" w:rsidRPr="00206D27">
        <w:rPr>
          <w:rFonts w:ascii="Times New Roman" w:hAnsi="Times New Roman" w:cs="Times New Roman"/>
          <w:sz w:val="24"/>
          <w:szCs w:val="24"/>
        </w:rPr>
        <w:t xml:space="preserve"> ugovora.</w:t>
      </w:r>
    </w:p>
    <w:p w14:paraId="2004ABA6" w14:textId="1C216A00" w:rsidR="00B8738C" w:rsidRPr="00206D27" w:rsidRDefault="00D822E3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sz w:val="24"/>
          <w:szCs w:val="24"/>
        </w:rPr>
        <w:t>Jamstvo</w:t>
      </w:r>
      <w:r w:rsidR="00B8738C" w:rsidRPr="00206D27">
        <w:rPr>
          <w:rFonts w:ascii="Times New Roman" w:hAnsi="Times New Roman" w:cs="Times New Roman"/>
          <w:sz w:val="24"/>
          <w:szCs w:val="24"/>
        </w:rPr>
        <w:t xml:space="preserve"> banke za ozbiljnost ponude će se protestirati (naplatiti) ako gospodarski subjekt/ponuditelj opozove ili izmjeni svoju ponudu poslije roka za dostavu ponude, tijekom </w:t>
      </w:r>
      <w:r w:rsidR="00B8738C" w:rsidRPr="00206D27">
        <w:rPr>
          <w:rFonts w:ascii="Times New Roman" w:hAnsi="Times New Roman" w:cs="Times New Roman"/>
          <w:sz w:val="24"/>
          <w:szCs w:val="24"/>
        </w:rPr>
        <w:lastRenderedPageBreak/>
        <w:t>roka valja</w:t>
      </w:r>
      <w:r w:rsidR="001F2118" w:rsidRPr="00206D27">
        <w:rPr>
          <w:rFonts w:ascii="Times New Roman" w:hAnsi="Times New Roman" w:cs="Times New Roman"/>
          <w:sz w:val="24"/>
          <w:szCs w:val="24"/>
        </w:rPr>
        <w:t>nosti ponude;</w:t>
      </w:r>
      <w:r w:rsidR="00B8738C" w:rsidRPr="00206D27">
        <w:rPr>
          <w:rFonts w:ascii="Times New Roman" w:hAnsi="Times New Roman" w:cs="Times New Roman"/>
          <w:sz w:val="24"/>
          <w:szCs w:val="24"/>
        </w:rPr>
        <w:t xml:space="preserve"> u slučaju da odabrani gospodarski subjekt/ponuditelj odbije zaključiti ugovor o </w:t>
      </w:r>
      <w:r w:rsidR="004D04EE" w:rsidRPr="00206D27">
        <w:rPr>
          <w:rFonts w:ascii="Times New Roman" w:hAnsi="Times New Roman" w:cs="Times New Roman"/>
          <w:sz w:val="24"/>
          <w:szCs w:val="24"/>
        </w:rPr>
        <w:t>nabavi</w:t>
      </w:r>
      <w:r w:rsidR="00B8738C" w:rsidRPr="00206D27">
        <w:rPr>
          <w:rFonts w:ascii="Times New Roman" w:hAnsi="Times New Roman" w:cs="Times New Roman"/>
          <w:sz w:val="24"/>
          <w:szCs w:val="24"/>
        </w:rPr>
        <w:t>.</w:t>
      </w:r>
    </w:p>
    <w:p w14:paraId="6E39BDDE" w14:textId="6AFE32C1" w:rsidR="00B8738C" w:rsidRPr="00206D27" w:rsidRDefault="00B8738C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sz w:val="24"/>
          <w:szCs w:val="24"/>
        </w:rPr>
        <w:t xml:space="preserve">Odabrani gospodarski subjekt/ponuditelj će na zahtjev Naručitelja prije isteka roka </w:t>
      </w:r>
      <w:r w:rsidR="00D822E3" w:rsidRPr="00206D27">
        <w:rPr>
          <w:rFonts w:ascii="Times New Roman" w:hAnsi="Times New Roman" w:cs="Times New Roman"/>
          <w:sz w:val="24"/>
          <w:szCs w:val="24"/>
        </w:rPr>
        <w:t>jamstva</w:t>
      </w:r>
      <w:r w:rsidRPr="00206D27">
        <w:rPr>
          <w:rFonts w:ascii="Times New Roman" w:hAnsi="Times New Roman" w:cs="Times New Roman"/>
          <w:sz w:val="24"/>
          <w:szCs w:val="24"/>
        </w:rPr>
        <w:t xml:space="preserve"> produžiti valjanost </w:t>
      </w:r>
      <w:r w:rsidR="00D822E3" w:rsidRPr="00206D27">
        <w:rPr>
          <w:rFonts w:ascii="Times New Roman" w:hAnsi="Times New Roman" w:cs="Times New Roman"/>
          <w:sz w:val="24"/>
          <w:szCs w:val="24"/>
        </w:rPr>
        <w:t>jamstva</w:t>
      </w:r>
      <w:r w:rsidRPr="00206D27">
        <w:rPr>
          <w:rFonts w:ascii="Times New Roman" w:hAnsi="Times New Roman" w:cs="Times New Roman"/>
          <w:sz w:val="24"/>
          <w:szCs w:val="24"/>
        </w:rPr>
        <w:t xml:space="preserve"> ako to bude potrebno.</w:t>
      </w:r>
    </w:p>
    <w:p w14:paraId="3835E130" w14:textId="6D5122C3" w:rsidR="00B8738C" w:rsidRPr="00206D27" w:rsidRDefault="006D2C31" w:rsidP="00CA23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D27">
        <w:rPr>
          <w:rFonts w:ascii="Times New Roman" w:hAnsi="Times New Roman" w:cs="Times New Roman"/>
          <w:b/>
          <w:sz w:val="24"/>
          <w:szCs w:val="24"/>
          <w:u w:val="single"/>
        </w:rPr>
        <w:t>Jamstvo</w:t>
      </w:r>
      <w:r w:rsidR="00B8738C" w:rsidRPr="00206D27">
        <w:rPr>
          <w:rFonts w:ascii="Times New Roman" w:hAnsi="Times New Roman" w:cs="Times New Roman"/>
          <w:b/>
          <w:sz w:val="24"/>
          <w:szCs w:val="24"/>
          <w:u w:val="single"/>
        </w:rPr>
        <w:t xml:space="preserve"> banke </w:t>
      </w:r>
      <w:r w:rsidR="00DF1BC6" w:rsidRPr="00206D27">
        <w:rPr>
          <w:rFonts w:ascii="Times New Roman" w:hAnsi="Times New Roman" w:cs="Times New Roman"/>
          <w:b/>
          <w:sz w:val="24"/>
          <w:szCs w:val="24"/>
          <w:u w:val="single"/>
        </w:rPr>
        <w:t xml:space="preserve">za ozbiljnost ponude </w:t>
      </w:r>
      <w:r w:rsidR="00B8738C" w:rsidRPr="00206D27">
        <w:rPr>
          <w:rFonts w:ascii="Times New Roman" w:hAnsi="Times New Roman" w:cs="Times New Roman"/>
          <w:b/>
          <w:sz w:val="24"/>
          <w:szCs w:val="24"/>
          <w:u w:val="single"/>
        </w:rPr>
        <w:t>dostavlja se u izvorniku.</w:t>
      </w:r>
    </w:p>
    <w:p w14:paraId="2BA5D730" w14:textId="77777777" w:rsidR="00CA23B8" w:rsidRPr="00206D27" w:rsidRDefault="00CA23B8" w:rsidP="00CA23B8">
      <w:pPr>
        <w:pStyle w:val="Standard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F6ACA96" w14:textId="15EC7735" w:rsidR="009842A2" w:rsidRPr="00206D27" w:rsidRDefault="00EC24F3" w:rsidP="00CA23B8">
      <w:pPr>
        <w:pStyle w:val="Standard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hr-HR"/>
        </w:rPr>
      </w:pPr>
      <w:r w:rsidRPr="00206D27">
        <w:rPr>
          <w:rFonts w:ascii="Times New Roman" w:hAnsi="Times New Roman"/>
          <w:sz w:val="24"/>
          <w:szCs w:val="24"/>
          <w:lang w:val="hr-HR"/>
        </w:rPr>
        <w:t>U</w:t>
      </w:r>
      <w:r w:rsidR="009842A2" w:rsidRPr="00206D27">
        <w:rPr>
          <w:rFonts w:ascii="Times New Roman" w:hAnsi="Times New Roman"/>
          <w:sz w:val="24"/>
          <w:szCs w:val="24"/>
          <w:lang w:val="hr-HR"/>
        </w:rPr>
        <w:t xml:space="preserve">mjesto </w:t>
      </w:r>
      <w:r w:rsidRPr="00206D27">
        <w:rPr>
          <w:rFonts w:ascii="Times New Roman" w:hAnsi="Times New Roman"/>
          <w:sz w:val="24"/>
          <w:szCs w:val="24"/>
          <w:lang w:val="hr-HR"/>
        </w:rPr>
        <w:t>jamstva</w:t>
      </w:r>
      <w:r w:rsidR="009842A2" w:rsidRPr="00206D27">
        <w:rPr>
          <w:rFonts w:ascii="Times New Roman" w:hAnsi="Times New Roman"/>
          <w:sz w:val="24"/>
          <w:szCs w:val="24"/>
          <w:lang w:val="hr-HR"/>
        </w:rPr>
        <w:t xml:space="preserve"> banke za ozbiljnost ponude </w:t>
      </w:r>
      <w:r w:rsidR="00BB393D" w:rsidRPr="00206D27">
        <w:rPr>
          <w:rFonts w:ascii="Times New Roman" w:hAnsi="Times New Roman"/>
          <w:sz w:val="24"/>
          <w:szCs w:val="24"/>
          <w:lang w:val="hr-HR"/>
        </w:rPr>
        <w:t>gospodarski subjekt/</w:t>
      </w:r>
      <w:r w:rsidR="009842A2" w:rsidRPr="00206D27">
        <w:rPr>
          <w:rFonts w:ascii="Times New Roman" w:hAnsi="Times New Roman"/>
          <w:sz w:val="24"/>
          <w:szCs w:val="24"/>
          <w:lang w:val="hr-HR"/>
        </w:rPr>
        <w:t>ponuditelj može dati nov</w:t>
      </w:r>
      <w:r w:rsidRPr="00206D27">
        <w:rPr>
          <w:rFonts w:ascii="Times New Roman" w:hAnsi="Times New Roman"/>
          <w:sz w:val="24"/>
          <w:szCs w:val="24"/>
          <w:lang w:val="hr-HR"/>
        </w:rPr>
        <w:t xml:space="preserve">čani polog u traženom iznosu. </w:t>
      </w:r>
      <w:r w:rsidR="009842A2" w:rsidRPr="00206D27">
        <w:rPr>
          <w:rFonts w:ascii="Times New Roman" w:hAnsi="Times New Roman"/>
          <w:sz w:val="24"/>
          <w:szCs w:val="24"/>
          <w:lang w:val="hr-HR"/>
        </w:rPr>
        <w:t>Novčani polog potrebno je uplatiti u Državni proračun, na žiro račun, IBAN HR1210010051863000160, model HR64, poziv na broj 9725 - 47439 - OIB ponuditelja. U opisu plaćanja obvezno je navesti da se radi o jamstvu za ozbiljnost pon</w:t>
      </w:r>
      <w:r w:rsidRPr="00206D27">
        <w:rPr>
          <w:rFonts w:ascii="Times New Roman" w:hAnsi="Times New Roman"/>
          <w:sz w:val="24"/>
          <w:szCs w:val="24"/>
          <w:lang w:val="hr-HR"/>
        </w:rPr>
        <w:t>ude za konkretni predmet nabave.</w:t>
      </w:r>
    </w:p>
    <w:p w14:paraId="1276E09E" w14:textId="163BB66B" w:rsidR="000D1D4C" w:rsidRPr="00206D27" w:rsidRDefault="009842A2" w:rsidP="00CA23B8">
      <w:pPr>
        <w:pStyle w:val="Standard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hr-HR"/>
        </w:rPr>
      </w:pPr>
      <w:r w:rsidRPr="00206D27">
        <w:rPr>
          <w:rFonts w:ascii="Times New Roman" w:hAnsi="Times New Roman"/>
          <w:sz w:val="24"/>
          <w:szCs w:val="24"/>
          <w:lang w:val="hr-HR"/>
        </w:rPr>
        <w:t>Dokaz o uplati iznosa jamstva za ozbiljnost ponude mora činiti sastavni dio ponude.</w:t>
      </w:r>
      <w:r w:rsidRPr="00206D27">
        <w:rPr>
          <w:rFonts w:ascii="Times New Roman" w:hAnsi="Times New Roman"/>
          <w:sz w:val="24"/>
          <w:szCs w:val="24"/>
          <w:lang w:val="hr-HR"/>
        </w:rPr>
        <w:br/>
      </w:r>
      <w:r w:rsidR="00EC24F3" w:rsidRPr="00206D27">
        <w:rPr>
          <w:rFonts w:ascii="Times New Roman" w:hAnsi="Times New Roman"/>
          <w:sz w:val="24"/>
          <w:szCs w:val="24"/>
          <w:lang w:val="hr-HR"/>
        </w:rPr>
        <w:t xml:space="preserve">Nakon odabira ekonomski najpovoljnijeg ponuditelja </w:t>
      </w:r>
      <w:r w:rsidR="00C05D4A" w:rsidRPr="00206D27">
        <w:rPr>
          <w:rFonts w:ascii="Times New Roman" w:hAnsi="Times New Roman"/>
          <w:sz w:val="24"/>
          <w:szCs w:val="24"/>
          <w:u w:color="FF0000"/>
          <w:lang w:val="hr-HR"/>
        </w:rPr>
        <w:t>Naručitelj</w:t>
      </w:r>
      <w:r w:rsidRPr="00206D27">
        <w:rPr>
          <w:rFonts w:ascii="Times New Roman" w:hAnsi="Times New Roman"/>
          <w:sz w:val="24"/>
          <w:szCs w:val="24"/>
          <w:lang w:val="hr-HR"/>
        </w:rPr>
        <w:t xml:space="preserve"> će ponuditeljima koji nisu odabrani bez kamate i troškova vratiti uplaćeni novčani polog.</w:t>
      </w:r>
      <w:r w:rsidR="00E1098C" w:rsidRPr="00206D2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06D27">
        <w:rPr>
          <w:rFonts w:ascii="Times New Roman" w:hAnsi="Times New Roman"/>
          <w:sz w:val="24"/>
          <w:szCs w:val="24"/>
          <w:lang w:val="hr-HR"/>
        </w:rPr>
        <w:t xml:space="preserve">Uplaćeni novčani polog bit će vraćen odabranom ponuditelju nakon potpisa ugovora </w:t>
      </w:r>
      <w:r w:rsidR="001E25C8" w:rsidRPr="00206D27">
        <w:rPr>
          <w:rFonts w:ascii="Times New Roman" w:hAnsi="Times New Roman"/>
          <w:sz w:val="24"/>
          <w:szCs w:val="24"/>
          <w:lang w:val="hr-HR"/>
        </w:rPr>
        <w:t xml:space="preserve">o nabavi </w:t>
      </w:r>
      <w:r w:rsidRPr="00206D27">
        <w:rPr>
          <w:rFonts w:ascii="Times New Roman" w:hAnsi="Times New Roman"/>
          <w:sz w:val="24"/>
          <w:szCs w:val="24"/>
          <w:lang w:val="hr-HR"/>
        </w:rPr>
        <w:t>te dostave jamst</w:t>
      </w:r>
      <w:r w:rsidR="00EC24F3" w:rsidRPr="00206D27">
        <w:rPr>
          <w:rFonts w:ascii="Times New Roman" w:hAnsi="Times New Roman"/>
          <w:sz w:val="24"/>
          <w:szCs w:val="24"/>
          <w:lang w:val="hr-HR"/>
        </w:rPr>
        <w:t>va za uredno ispunjenje ugovora.</w:t>
      </w:r>
    </w:p>
    <w:p w14:paraId="30717633" w14:textId="77777777" w:rsidR="00E615B6" w:rsidRPr="00206D27" w:rsidRDefault="00E615B6" w:rsidP="00CA23B8">
      <w:pPr>
        <w:pStyle w:val="Standard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3F61742" w14:textId="36F97E8E" w:rsidR="00B8738C" w:rsidRPr="00206D27" w:rsidRDefault="00B8738C" w:rsidP="00CA23B8">
      <w:pPr>
        <w:pStyle w:val="ColorfulList-Accent11"/>
        <w:tabs>
          <w:tab w:val="left" w:pos="1843"/>
        </w:tabs>
        <w:spacing w:after="0"/>
        <w:ind w:left="0"/>
        <w:jc w:val="both"/>
        <w:rPr>
          <w:rFonts w:ascii="Times New Roman" w:eastAsia="Times New Roman Bold" w:hAnsi="Times New Roman" w:cs="Times New Roman"/>
          <w:color w:val="auto"/>
          <w:sz w:val="24"/>
          <w:szCs w:val="24"/>
          <w:u w:val="single"/>
          <w:lang w:val="hr-HR"/>
        </w:rPr>
      </w:pPr>
      <w:r w:rsidRPr="00206D27">
        <w:rPr>
          <w:rFonts w:ascii="Times New Roman" w:hAnsi="Times New Roman" w:cs="Times New Roman"/>
          <w:color w:val="auto"/>
          <w:sz w:val="24"/>
          <w:szCs w:val="24"/>
          <w:u w:val="single"/>
          <w:lang w:val="hr-HR"/>
        </w:rPr>
        <w:t>Jamstvo za uredno ispunjenje ugovora</w:t>
      </w:r>
    </w:p>
    <w:p w14:paraId="02E71260" w14:textId="717C94E9" w:rsidR="00B8738C" w:rsidRPr="00206D27" w:rsidRDefault="00B8738C" w:rsidP="00CA23B8">
      <w:pPr>
        <w:pStyle w:val="ColorfulList-Accent11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r w:rsidRPr="00206D27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Gospodarski subjekt/ponuditelj dostavit će Naručitelju </w:t>
      </w:r>
      <w:r w:rsidR="0050691A" w:rsidRPr="00206D27">
        <w:rPr>
          <w:rFonts w:ascii="Times New Roman" w:hAnsi="Times New Roman" w:cs="Times New Roman"/>
          <w:color w:val="auto"/>
          <w:sz w:val="24"/>
          <w:szCs w:val="24"/>
          <w:lang w:val="hr-HR"/>
        </w:rPr>
        <w:t>jamstvo banke za uredno ispunjenje ugovora</w:t>
      </w:r>
      <w:r w:rsidRPr="00206D27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u roku od 10 (deset) dana od dana zaključenja ugovora o </w:t>
      </w:r>
      <w:r w:rsidR="00960DAC" w:rsidRPr="00206D27">
        <w:rPr>
          <w:rFonts w:ascii="Times New Roman" w:hAnsi="Times New Roman" w:cs="Times New Roman"/>
          <w:color w:val="auto"/>
          <w:sz w:val="24"/>
          <w:szCs w:val="24"/>
          <w:lang w:val="hr-HR"/>
        </w:rPr>
        <w:t>nabavi</w:t>
      </w:r>
      <w:r w:rsidRPr="00206D27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. </w:t>
      </w:r>
      <w:r w:rsidR="00B910A4" w:rsidRPr="00206D27">
        <w:rPr>
          <w:rFonts w:ascii="Times New Roman" w:hAnsi="Times New Roman" w:cs="Times New Roman"/>
          <w:color w:val="auto"/>
          <w:sz w:val="24"/>
          <w:szCs w:val="24"/>
          <w:lang w:val="hr-HR"/>
        </w:rPr>
        <w:t>Jamstvo banke</w:t>
      </w:r>
      <w:r w:rsidR="006F3445" w:rsidRPr="00206D27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za uredno ispunjenje ugovora</w:t>
      </w:r>
      <w:r w:rsidR="00B910A4" w:rsidRPr="00206D27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mora biti bezuvjetno, neopozivo</w:t>
      </w:r>
      <w:r w:rsidRPr="00206D27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, na „prvi poziv“ i „bez prigovora“ u iznosu od 10% (deset posto) od ukupne vrijednosti ugovora o </w:t>
      </w:r>
      <w:r w:rsidR="009F35E4" w:rsidRPr="00206D27">
        <w:rPr>
          <w:rFonts w:ascii="Times New Roman" w:hAnsi="Times New Roman" w:cs="Times New Roman"/>
          <w:color w:val="auto"/>
          <w:sz w:val="24"/>
          <w:szCs w:val="24"/>
          <w:lang w:val="hr-HR"/>
        </w:rPr>
        <w:t>nabavi</w:t>
      </w:r>
      <w:r w:rsidRPr="00206D27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bez PDV-a, glasiti na Naručitelja te mora imati valjanost 30 (trideset) dana od dana isteka ugovora o </w:t>
      </w:r>
      <w:r w:rsidR="00960DAC" w:rsidRPr="00206D27">
        <w:rPr>
          <w:rFonts w:ascii="Times New Roman" w:hAnsi="Times New Roman" w:cs="Times New Roman"/>
          <w:color w:val="auto"/>
          <w:sz w:val="24"/>
          <w:szCs w:val="24"/>
          <w:lang w:val="hr-HR"/>
        </w:rPr>
        <w:t>nabavi.</w:t>
      </w:r>
    </w:p>
    <w:p w14:paraId="75B8A6B7" w14:textId="62A05FFE" w:rsidR="00B8738C" w:rsidRPr="00206D27" w:rsidRDefault="006F3445" w:rsidP="00CA23B8">
      <w:pPr>
        <w:pStyle w:val="ColorfulList-Accent11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r w:rsidRPr="00206D27">
        <w:rPr>
          <w:rFonts w:ascii="Times New Roman" w:hAnsi="Times New Roman" w:cs="Times New Roman"/>
          <w:color w:val="auto"/>
          <w:sz w:val="24"/>
          <w:szCs w:val="24"/>
          <w:lang w:val="hr-HR"/>
        </w:rPr>
        <w:t>Jamstvo banke</w:t>
      </w:r>
      <w:r w:rsidR="00B8738C" w:rsidRPr="00206D27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</w:t>
      </w:r>
      <w:r w:rsidRPr="00206D27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za uredno ispunjenje ugovora </w:t>
      </w:r>
      <w:r w:rsidR="00B8738C" w:rsidRPr="00206D27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će se naplatiti u slučaju povrede ugovornih obveza od strane gospodarskog subjekta/ponuditelja. Ako </w:t>
      </w:r>
      <w:r w:rsidRPr="00206D27">
        <w:rPr>
          <w:rFonts w:ascii="Times New Roman" w:hAnsi="Times New Roman" w:cs="Times New Roman"/>
          <w:color w:val="auto"/>
          <w:sz w:val="24"/>
          <w:szCs w:val="24"/>
          <w:lang w:val="hr-HR"/>
        </w:rPr>
        <w:t>Jamstvo banke za uredno ispunjenje ugovora ne bude naplaćeno</w:t>
      </w:r>
      <w:r w:rsidR="00B8738C" w:rsidRPr="00206D27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vratit će se gospodarskom subjektu/ponuditelju nakon isteka važenja.</w:t>
      </w:r>
    </w:p>
    <w:p w14:paraId="385E8144" w14:textId="7773DB4C" w:rsidR="00DA620D" w:rsidRPr="00206D27" w:rsidRDefault="00DA620D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32B0EC25" w14:textId="77777777" w:rsidR="00CA23B8" w:rsidRPr="00206D27" w:rsidRDefault="00CA23B8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37656388" w14:textId="3070602A" w:rsidR="00DA620D" w:rsidRPr="00206D27" w:rsidRDefault="00F643C9" w:rsidP="00CA23B8">
      <w:pPr>
        <w:pStyle w:val="AZOtext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r w:rsidRPr="00206D27">
        <w:rPr>
          <w:rFonts w:ascii="Times New Roman" w:hAnsi="Times New Roman" w:cs="Times New Roman"/>
          <w:color w:val="auto"/>
          <w:sz w:val="24"/>
          <w:szCs w:val="24"/>
          <w:lang w:val="hr-HR"/>
        </w:rPr>
        <w:t>9</w:t>
      </w:r>
      <w:r w:rsidR="00B8738C" w:rsidRPr="00206D27">
        <w:rPr>
          <w:rFonts w:ascii="Times New Roman" w:hAnsi="Times New Roman" w:cs="Times New Roman"/>
          <w:color w:val="auto"/>
          <w:sz w:val="24"/>
          <w:szCs w:val="24"/>
          <w:lang w:val="hr-HR"/>
        </w:rPr>
        <w:t>. PODA</w:t>
      </w:r>
      <w:r w:rsidR="00336458" w:rsidRPr="00206D27">
        <w:rPr>
          <w:rFonts w:ascii="Times New Roman" w:hAnsi="Times New Roman" w:cs="Times New Roman"/>
          <w:color w:val="auto"/>
          <w:sz w:val="24"/>
          <w:szCs w:val="24"/>
          <w:lang w:val="hr-HR"/>
        </w:rPr>
        <w:t>T</w:t>
      </w:r>
      <w:r w:rsidR="00B8738C" w:rsidRPr="00206D27">
        <w:rPr>
          <w:rFonts w:ascii="Times New Roman" w:hAnsi="Times New Roman" w:cs="Times New Roman"/>
          <w:color w:val="auto"/>
          <w:sz w:val="24"/>
          <w:szCs w:val="24"/>
          <w:lang w:val="hr-HR"/>
        </w:rPr>
        <w:t>CI O PONUDI:</w:t>
      </w:r>
    </w:p>
    <w:p w14:paraId="52FE01B1" w14:textId="77777777" w:rsidR="00CA23B8" w:rsidRPr="00206D27" w:rsidRDefault="00CA23B8" w:rsidP="00CA23B8">
      <w:pPr>
        <w:pStyle w:val="t-9-8"/>
        <w:spacing w:before="0" w:after="0"/>
        <w:jc w:val="both"/>
        <w:rPr>
          <w:rFonts w:hAnsi="Times New Roman" w:cs="Times New Roman"/>
          <w:color w:val="auto"/>
          <w:lang w:val="hr-HR"/>
        </w:rPr>
      </w:pPr>
    </w:p>
    <w:p w14:paraId="5E05C6E3" w14:textId="761D0963" w:rsidR="00B8738C" w:rsidRPr="00206D27" w:rsidRDefault="00B8738C" w:rsidP="00CA23B8">
      <w:pPr>
        <w:pStyle w:val="t-9-8"/>
        <w:spacing w:before="0" w:after="0"/>
        <w:jc w:val="both"/>
        <w:rPr>
          <w:rFonts w:hAnsi="Times New Roman" w:cs="Times New Roman"/>
          <w:color w:val="auto"/>
          <w:lang w:val="hr-HR"/>
        </w:rPr>
      </w:pPr>
      <w:r w:rsidRPr="00206D27">
        <w:rPr>
          <w:rFonts w:hAnsi="Times New Roman" w:cs="Times New Roman"/>
          <w:color w:val="auto"/>
          <w:lang w:val="hr-HR"/>
        </w:rPr>
        <w:t>Ponuda mora sadržavati:</w:t>
      </w:r>
    </w:p>
    <w:p w14:paraId="1EABECFA" w14:textId="44D8DD0F" w:rsidR="00B8738C" w:rsidRPr="00206D27" w:rsidRDefault="00B8738C" w:rsidP="00CA23B8">
      <w:pPr>
        <w:pStyle w:val="t-9-8"/>
        <w:spacing w:before="0" w:after="0"/>
        <w:jc w:val="both"/>
        <w:rPr>
          <w:rFonts w:hAnsi="Times New Roman" w:cs="Times New Roman"/>
          <w:color w:val="auto"/>
          <w:lang w:val="hr-HR"/>
        </w:rPr>
      </w:pPr>
      <w:r w:rsidRPr="00206D27">
        <w:rPr>
          <w:rFonts w:hAnsi="Times New Roman" w:cs="Times New Roman"/>
          <w:color w:val="auto"/>
          <w:lang w:val="hr-HR"/>
        </w:rPr>
        <w:t>1. popunjeni ponudbeni list (</w:t>
      </w:r>
      <w:r w:rsidR="003D199B" w:rsidRPr="00206D27">
        <w:rPr>
          <w:rFonts w:hAnsi="Times New Roman" w:cs="Times New Roman"/>
          <w:color w:val="auto"/>
          <w:lang w:val="hr-HR"/>
        </w:rPr>
        <w:t>PRILOG</w:t>
      </w:r>
      <w:r w:rsidR="00250017" w:rsidRPr="00206D27">
        <w:rPr>
          <w:rFonts w:hAnsi="Times New Roman" w:cs="Times New Roman"/>
          <w:color w:val="auto"/>
          <w:lang w:val="hr-HR"/>
        </w:rPr>
        <w:t xml:space="preserve"> I</w:t>
      </w:r>
      <w:r w:rsidRPr="00206D27">
        <w:rPr>
          <w:rFonts w:hAnsi="Times New Roman" w:cs="Times New Roman"/>
          <w:color w:val="auto"/>
          <w:lang w:val="hr-HR"/>
        </w:rPr>
        <w:t>.),</w:t>
      </w:r>
    </w:p>
    <w:p w14:paraId="44AEE59F" w14:textId="77777777" w:rsidR="00B8738C" w:rsidRPr="00206D27" w:rsidRDefault="00B8738C" w:rsidP="00CA23B8">
      <w:pPr>
        <w:pStyle w:val="t-9-8"/>
        <w:spacing w:before="0" w:after="0"/>
        <w:jc w:val="both"/>
        <w:rPr>
          <w:rFonts w:hAnsi="Times New Roman" w:cs="Times New Roman"/>
          <w:color w:val="auto"/>
          <w:lang w:val="hr-HR"/>
        </w:rPr>
      </w:pPr>
      <w:r w:rsidRPr="00206D27">
        <w:rPr>
          <w:rFonts w:hAnsi="Times New Roman" w:cs="Times New Roman"/>
          <w:color w:val="auto"/>
          <w:lang w:val="hr-HR"/>
        </w:rPr>
        <w:t>2. jamstvo za ozbiljnost ponude,</w:t>
      </w:r>
    </w:p>
    <w:p w14:paraId="04ABE473" w14:textId="3FFA9FCB" w:rsidR="00B8738C" w:rsidRPr="00206D27" w:rsidRDefault="00B8738C" w:rsidP="00CA23B8">
      <w:pPr>
        <w:pStyle w:val="t-9-8"/>
        <w:spacing w:before="0" w:after="0"/>
        <w:jc w:val="both"/>
        <w:rPr>
          <w:rFonts w:hAnsi="Times New Roman" w:cs="Times New Roman"/>
          <w:color w:val="auto"/>
          <w:lang w:val="hr-HR"/>
        </w:rPr>
      </w:pPr>
      <w:r w:rsidRPr="00206D27">
        <w:rPr>
          <w:rFonts w:hAnsi="Times New Roman" w:cs="Times New Roman"/>
          <w:color w:val="auto"/>
          <w:lang w:val="hr-HR"/>
        </w:rPr>
        <w:t>3. dokument kojim ponuditelj dokazuje da ne posto</w:t>
      </w:r>
      <w:r w:rsidR="00250017" w:rsidRPr="00206D27">
        <w:rPr>
          <w:rFonts w:hAnsi="Times New Roman" w:cs="Times New Roman"/>
          <w:color w:val="auto"/>
          <w:lang w:val="hr-HR"/>
        </w:rPr>
        <w:t>je obvezni razlozi isključenja</w:t>
      </w:r>
      <w:r w:rsidR="00053C0E" w:rsidRPr="00206D27">
        <w:rPr>
          <w:rFonts w:hAnsi="Times New Roman" w:cs="Times New Roman"/>
          <w:color w:val="auto"/>
          <w:lang w:val="hr-HR"/>
        </w:rPr>
        <w:t>,</w:t>
      </w:r>
    </w:p>
    <w:p w14:paraId="5167C187" w14:textId="77777777" w:rsidR="00B8738C" w:rsidRPr="00206D27" w:rsidRDefault="00B8738C" w:rsidP="00CA23B8">
      <w:pPr>
        <w:pStyle w:val="t-9-8"/>
        <w:spacing w:before="0" w:after="0"/>
        <w:jc w:val="both"/>
        <w:rPr>
          <w:rFonts w:hAnsi="Times New Roman" w:cs="Times New Roman"/>
          <w:color w:val="auto"/>
          <w:lang w:val="hr-HR"/>
        </w:rPr>
      </w:pPr>
      <w:r w:rsidRPr="00206D27">
        <w:rPr>
          <w:rFonts w:hAnsi="Times New Roman" w:cs="Times New Roman"/>
          <w:color w:val="auto"/>
          <w:lang w:val="hr-HR"/>
        </w:rPr>
        <w:t>4. tražene dokaze sposobnosti,</w:t>
      </w:r>
    </w:p>
    <w:p w14:paraId="14784943" w14:textId="462EBA52" w:rsidR="00B8738C" w:rsidRPr="00206D27" w:rsidRDefault="00B8738C" w:rsidP="00CA23B8">
      <w:pPr>
        <w:pStyle w:val="t-9-8"/>
        <w:spacing w:before="0" w:after="0"/>
        <w:jc w:val="both"/>
        <w:rPr>
          <w:rFonts w:hAnsi="Times New Roman" w:cs="Times New Roman"/>
          <w:color w:val="auto"/>
          <w:lang w:val="hr-HR"/>
        </w:rPr>
      </w:pPr>
      <w:r w:rsidRPr="00206D27">
        <w:rPr>
          <w:rFonts w:hAnsi="Times New Roman" w:cs="Times New Roman"/>
          <w:color w:val="auto"/>
          <w:lang w:val="hr-HR"/>
        </w:rPr>
        <w:t>5. popunjeni troškovnik (</w:t>
      </w:r>
      <w:r w:rsidR="00781FE0" w:rsidRPr="00206D27">
        <w:rPr>
          <w:rFonts w:hAnsi="Times New Roman" w:cs="Times New Roman"/>
          <w:color w:val="auto"/>
          <w:lang w:val="hr-HR"/>
        </w:rPr>
        <w:t>PRILOG</w:t>
      </w:r>
      <w:r w:rsidR="00250017" w:rsidRPr="00206D27">
        <w:rPr>
          <w:rFonts w:hAnsi="Times New Roman" w:cs="Times New Roman"/>
          <w:color w:val="auto"/>
          <w:lang w:val="hr-HR"/>
        </w:rPr>
        <w:t xml:space="preserve"> II</w:t>
      </w:r>
      <w:r w:rsidR="005E7268" w:rsidRPr="00206D27">
        <w:rPr>
          <w:rFonts w:hAnsi="Times New Roman" w:cs="Times New Roman"/>
          <w:color w:val="auto"/>
          <w:lang w:val="hr-HR"/>
        </w:rPr>
        <w:t>.</w:t>
      </w:r>
      <w:r w:rsidRPr="00206D27">
        <w:rPr>
          <w:rFonts w:hAnsi="Times New Roman" w:cs="Times New Roman"/>
          <w:color w:val="auto"/>
          <w:lang w:val="hr-HR"/>
        </w:rPr>
        <w:t>),</w:t>
      </w:r>
    </w:p>
    <w:p w14:paraId="659F546C" w14:textId="36473C98" w:rsidR="00B8738C" w:rsidRPr="00206D27" w:rsidRDefault="00B8738C" w:rsidP="00CA23B8">
      <w:pPr>
        <w:pStyle w:val="t-9-8"/>
        <w:spacing w:before="0" w:after="0"/>
        <w:jc w:val="both"/>
        <w:rPr>
          <w:rFonts w:hAnsi="Times New Roman" w:cs="Times New Roman"/>
          <w:color w:val="auto"/>
          <w:lang w:val="hr-HR"/>
        </w:rPr>
      </w:pPr>
      <w:r w:rsidRPr="00206D27">
        <w:rPr>
          <w:rFonts w:hAnsi="Times New Roman" w:cs="Times New Roman"/>
          <w:color w:val="auto"/>
          <w:lang w:val="hr-HR"/>
        </w:rPr>
        <w:t xml:space="preserve">6. ostalo traženo u </w:t>
      </w:r>
      <w:r w:rsidR="00250017" w:rsidRPr="00206D27">
        <w:rPr>
          <w:rFonts w:hAnsi="Times New Roman" w:cs="Times New Roman"/>
          <w:color w:val="auto"/>
          <w:lang w:val="hr-HR"/>
        </w:rPr>
        <w:t>Pozivu na dostavu</w:t>
      </w:r>
      <w:r w:rsidRPr="00206D27">
        <w:rPr>
          <w:rFonts w:hAnsi="Times New Roman" w:cs="Times New Roman"/>
          <w:color w:val="auto"/>
          <w:lang w:val="hr-HR"/>
        </w:rPr>
        <w:t xml:space="preserve"> ponuda.</w:t>
      </w:r>
    </w:p>
    <w:p w14:paraId="2C769F35" w14:textId="77777777" w:rsidR="00B8738C" w:rsidRPr="00206D27" w:rsidRDefault="00B8738C" w:rsidP="00CA23B8">
      <w:pPr>
        <w:pStyle w:val="t-9-8"/>
        <w:spacing w:before="0" w:after="0"/>
        <w:jc w:val="both"/>
        <w:rPr>
          <w:rFonts w:hAnsi="Times New Roman" w:cs="Times New Roman"/>
          <w:color w:val="FF0000"/>
          <w:lang w:val="hr-HR"/>
        </w:rPr>
      </w:pPr>
    </w:p>
    <w:p w14:paraId="5DC68447" w14:textId="77777777" w:rsidR="00B8738C" w:rsidRPr="00206D27" w:rsidRDefault="00B8738C" w:rsidP="00CA23B8">
      <w:pPr>
        <w:pStyle w:val="t-9-8"/>
        <w:spacing w:before="0" w:after="0"/>
        <w:jc w:val="both"/>
        <w:rPr>
          <w:rFonts w:hAnsi="Times New Roman" w:cs="Times New Roman"/>
          <w:lang w:val="hr-HR"/>
        </w:rPr>
      </w:pPr>
      <w:r w:rsidRPr="00206D27">
        <w:rPr>
          <w:rFonts w:hAnsi="Times New Roman" w:cs="Times New Roman"/>
          <w:lang w:val="hr-HR"/>
        </w:rPr>
        <w:t xml:space="preserve">Ponuda se izrađuje na način da čini cjelinu. Ako zbog opsega ili drugih objektivnih okolnosti ponuda ne može biti izrađena na način da čini cjelinu, onda se izrađuje u dva ili više dijelova. </w:t>
      </w:r>
    </w:p>
    <w:p w14:paraId="23CD7156" w14:textId="77777777" w:rsidR="00B8738C" w:rsidRPr="00206D27" w:rsidRDefault="00B8738C" w:rsidP="00CA23B8">
      <w:pPr>
        <w:pStyle w:val="t-9-8"/>
        <w:spacing w:before="0" w:after="0"/>
        <w:jc w:val="both"/>
        <w:rPr>
          <w:rFonts w:hAnsi="Times New Roman" w:cs="Times New Roman"/>
          <w:lang w:val="hr-HR"/>
        </w:rPr>
      </w:pPr>
      <w:r w:rsidRPr="00206D27">
        <w:rPr>
          <w:rFonts w:hAnsi="Times New Roman" w:cs="Times New Roman"/>
          <w:lang w:val="hr-HR"/>
        </w:rPr>
        <w:t>Ponuda se uvezuje na način da se onemogući naknadno vađenje ili umetanje listova.</w:t>
      </w:r>
    </w:p>
    <w:p w14:paraId="1B81A60B" w14:textId="77777777" w:rsidR="00B8738C" w:rsidRPr="00206D27" w:rsidRDefault="00B8738C" w:rsidP="00CA23B8">
      <w:pPr>
        <w:pStyle w:val="t-9-8"/>
        <w:spacing w:before="0" w:after="0"/>
        <w:jc w:val="both"/>
        <w:rPr>
          <w:rFonts w:hAnsi="Times New Roman" w:cs="Times New Roman"/>
          <w:lang w:val="hr-HR"/>
        </w:rPr>
      </w:pPr>
      <w:r w:rsidRPr="00206D27">
        <w:rPr>
          <w:rFonts w:hAnsi="Times New Roman" w:cs="Times New Roman"/>
          <w:lang w:val="hr-HR"/>
        </w:rPr>
        <w:t>Ako je ponuda izrađena u dva ili više dijelova, svaki dio se uvezuje na način da se onemogući naknadno vađenje ili umetanje listova.</w:t>
      </w:r>
    </w:p>
    <w:p w14:paraId="57CBB781" w14:textId="77777777" w:rsidR="00B8738C" w:rsidRPr="00206D27" w:rsidRDefault="00B8738C" w:rsidP="00CA23B8">
      <w:pPr>
        <w:pStyle w:val="t-9-8"/>
        <w:spacing w:before="0" w:after="0"/>
        <w:jc w:val="both"/>
        <w:rPr>
          <w:rFonts w:hAnsi="Times New Roman" w:cs="Times New Roman"/>
          <w:lang w:val="hr-HR"/>
        </w:rPr>
      </w:pPr>
      <w:r w:rsidRPr="00206D27">
        <w:rPr>
          <w:rFonts w:hAnsi="Times New Roman" w:cs="Times New Roman"/>
          <w:lang w:val="hr-HR"/>
        </w:rPr>
        <w:t>Dijelove ponude kao što su uzorci, katalozi, mediji za pohranjivanje podataka i sl. koji ne mogu biti uvezani ponuditelj obilježava nazivom i navodi u sadržaju ponude kao dio ponude.</w:t>
      </w:r>
    </w:p>
    <w:p w14:paraId="3D4BC2F4" w14:textId="13981644" w:rsidR="00B8738C" w:rsidRPr="00206D27" w:rsidRDefault="00B8738C" w:rsidP="00CA23B8">
      <w:pPr>
        <w:pStyle w:val="t-9-8"/>
        <w:spacing w:before="0" w:after="0"/>
        <w:jc w:val="both"/>
        <w:rPr>
          <w:rFonts w:hAnsi="Times New Roman" w:cs="Times New Roman"/>
          <w:lang w:val="hr-HR"/>
        </w:rPr>
      </w:pPr>
      <w:r w:rsidRPr="00206D27">
        <w:rPr>
          <w:rFonts w:hAnsi="Times New Roman" w:cs="Times New Roman"/>
          <w:lang w:val="hr-HR"/>
        </w:rPr>
        <w:t>Ako je ponuda izrađena od više dije</w:t>
      </w:r>
      <w:r w:rsidR="00C26CD2" w:rsidRPr="00206D27">
        <w:rPr>
          <w:rFonts w:hAnsi="Times New Roman" w:cs="Times New Roman"/>
          <w:lang w:val="hr-HR"/>
        </w:rPr>
        <w:t>lova ponuditelj mora u sadržaju</w:t>
      </w:r>
      <w:r w:rsidRPr="00206D27">
        <w:rPr>
          <w:rFonts w:hAnsi="Times New Roman" w:cs="Times New Roman"/>
          <w:lang w:val="hr-HR"/>
        </w:rPr>
        <w:t xml:space="preserve"> ponude navesti od koliko se dijelova ponuda sastoji.</w:t>
      </w:r>
    </w:p>
    <w:p w14:paraId="1E82E47B" w14:textId="540DF94D" w:rsidR="00B8738C" w:rsidRPr="00206D27" w:rsidRDefault="00B8738C" w:rsidP="00CA23B8">
      <w:pPr>
        <w:pStyle w:val="t-9-8"/>
        <w:spacing w:before="0" w:after="0"/>
        <w:jc w:val="both"/>
        <w:rPr>
          <w:rFonts w:hAnsi="Times New Roman" w:cs="Times New Roman"/>
          <w:lang w:val="hr-HR"/>
        </w:rPr>
      </w:pPr>
      <w:r w:rsidRPr="00206D27">
        <w:rPr>
          <w:rFonts w:hAnsi="Times New Roman" w:cs="Times New Roman"/>
          <w:lang w:val="hr-HR"/>
        </w:rPr>
        <w:t xml:space="preserve">Stranice ponude se označavaju brojem na način da je vidljiv redni broj stranice i ukupan broj stranica ponude. Kada je ponuda izrađena od više dijelova, stranice se </w:t>
      </w:r>
      <w:r w:rsidR="00336458" w:rsidRPr="00206D27">
        <w:rPr>
          <w:rFonts w:hAnsi="Times New Roman" w:cs="Times New Roman"/>
          <w:lang w:val="hr-HR"/>
        </w:rPr>
        <w:t xml:space="preserve">označavaju na način da </w:t>
      </w:r>
      <w:r w:rsidR="00336458" w:rsidRPr="00206D27">
        <w:rPr>
          <w:rFonts w:hAnsi="Times New Roman" w:cs="Times New Roman"/>
          <w:lang w:val="hr-HR"/>
        </w:rPr>
        <w:lastRenderedPageBreak/>
        <w:t>svaki sl</w:t>
      </w:r>
      <w:r w:rsidRPr="00206D27">
        <w:rPr>
          <w:rFonts w:hAnsi="Times New Roman" w:cs="Times New Roman"/>
          <w:lang w:val="hr-HR"/>
        </w:rPr>
        <w:t>jedeći dio započinje rednim bojem koji se nastavlja na redni broj stranice kojim završava prethodni dio.</w:t>
      </w:r>
    </w:p>
    <w:p w14:paraId="1E84145C" w14:textId="77777777" w:rsidR="00B8738C" w:rsidRPr="00206D27" w:rsidRDefault="00B8738C" w:rsidP="00CA23B8">
      <w:pPr>
        <w:pStyle w:val="t-9-8"/>
        <w:spacing w:before="0" w:after="0"/>
        <w:jc w:val="both"/>
        <w:rPr>
          <w:rFonts w:hAnsi="Times New Roman" w:cs="Times New Roman"/>
          <w:lang w:val="hr-HR"/>
        </w:rPr>
      </w:pPr>
      <w:r w:rsidRPr="00206D27">
        <w:rPr>
          <w:rFonts w:hAnsi="Times New Roman" w:cs="Times New Roman"/>
          <w:lang w:val="hr-HR"/>
        </w:rPr>
        <w:t>Ponude se pišu neizbrisivom tintom.</w:t>
      </w:r>
    </w:p>
    <w:p w14:paraId="4C0DC073" w14:textId="078C87F5" w:rsidR="00B8738C" w:rsidRPr="00206D27" w:rsidRDefault="00B8738C" w:rsidP="00CA23B8">
      <w:pPr>
        <w:pStyle w:val="t-9-8"/>
        <w:spacing w:before="0" w:after="0"/>
        <w:jc w:val="both"/>
        <w:rPr>
          <w:rFonts w:hAnsi="Times New Roman" w:cs="Times New Roman"/>
          <w:lang w:val="hr-HR"/>
        </w:rPr>
      </w:pPr>
      <w:r w:rsidRPr="00206D27">
        <w:rPr>
          <w:rFonts w:hAnsi="Times New Roman" w:cs="Times New Roman"/>
          <w:lang w:val="hr-HR"/>
        </w:rPr>
        <w:t xml:space="preserve">Ispravci u ponudi moraju biti izrađeni na način da su vidljivi. Ispravci moraju uz navod datuma ispravka biti potvrđeni potpisom </w:t>
      </w:r>
      <w:r w:rsidR="00B80B76" w:rsidRPr="00206D27">
        <w:rPr>
          <w:rFonts w:hAnsi="Times New Roman" w:cs="Times New Roman"/>
          <w:lang w:val="hr-HR"/>
        </w:rPr>
        <w:t xml:space="preserve">ovlaštene osobe </w:t>
      </w:r>
      <w:r w:rsidRPr="00206D27">
        <w:rPr>
          <w:rFonts w:hAnsi="Times New Roman" w:cs="Times New Roman"/>
          <w:lang w:val="hr-HR"/>
        </w:rPr>
        <w:t>gospodarskog subjekta/ponuditelja.</w:t>
      </w:r>
    </w:p>
    <w:p w14:paraId="15617F2A" w14:textId="5A5C2A22" w:rsidR="0056509F" w:rsidRPr="00206D27" w:rsidRDefault="007C7648" w:rsidP="00CA23B8">
      <w:pPr>
        <w:spacing w:after="0" w:line="240" w:lineRule="auto"/>
        <w:ind w:right="-61"/>
        <w:jc w:val="both"/>
        <w:rPr>
          <w:rFonts w:ascii="Times New Roman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sz w:val="24"/>
          <w:szCs w:val="24"/>
        </w:rPr>
        <w:t>Pri izradi ponude gospodarski subjekt/</w:t>
      </w:r>
      <w:r w:rsidR="002E76CD" w:rsidRPr="00206D27">
        <w:rPr>
          <w:rFonts w:ascii="Times New Roman" w:hAnsi="Times New Roman" w:cs="Times New Roman"/>
          <w:sz w:val="24"/>
          <w:szCs w:val="24"/>
        </w:rPr>
        <w:t xml:space="preserve">ponuditelj se mora pridržavati </w:t>
      </w:r>
      <w:r w:rsidR="00AB76C8" w:rsidRPr="00206D27">
        <w:rPr>
          <w:rFonts w:ascii="Times New Roman" w:hAnsi="Times New Roman" w:cs="Times New Roman"/>
          <w:sz w:val="24"/>
          <w:szCs w:val="24"/>
        </w:rPr>
        <w:t>Poziva</w:t>
      </w:r>
      <w:r w:rsidRPr="00206D27">
        <w:rPr>
          <w:rFonts w:ascii="Times New Roman" w:hAnsi="Times New Roman" w:cs="Times New Roman"/>
          <w:sz w:val="24"/>
          <w:szCs w:val="24"/>
        </w:rPr>
        <w:t xml:space="preserve"> i uvjeta iz </w:t>
      </w:r>
      <w:r w:rsidR="00AB76C8" w:rsidRPr="00206D27">
        <w:rPr>
          <w:rFonts w:ascii="Times New Roman" w:hAnsi="Times New Roman" w:cs="Times New Roman"/>
          <w:sz w:val="24"/>
          <w:szCs w:val="24"/>
        </w:rPr>
        <w:t>Poziva na dostavu</w:t>
      </w:r>
      <w:r w:rsidRPr="00206D27">
        <w:rPr>
          <w:rFonts w:ascii="Times New Roman" w:hAnsi="Times New Roman" w:cs="Times New Roman"/>
          <w:sz w:val="24"/>
          <w:szCs w:val="24"/>
        </w:rPr>
        <w:t xml:space="preserve"> ponuda. Pri izradi ponude gospodarski subjekt/ponuditelj ne smije mijenjati i nadopunjavati tekst</w:t>
      </w:r>
      <w:r w:rsidR="00F24DF1" w:rsidRPr="00206D27">
        <w:rPr>
          <w:rFonts w:ascii="Times New Roman" w:hAnsi="Times New Roman" w:cs="Times New Roman"/>
          <w:sz w:val="24"/>
          <w:szCs w:val="24"/>
        </w:rPr>
        <w:t xml:space="preserve"> </w:t>
      </w:r>
      <w:r w:rsidR="00B45736" w:rsidRPr="00206D27">
        <w:rPr>
          <w:rFonts w:ascii="Times New Roman" w:hAnsi="Times New Roman" w:cs="Times New Roman"/>
          <w:sz w:val="24"/>
          <w:szCs w:val="24"/>
        </w:rPr>
        <w:t>Poziva na dostavu</w:t>
      </w:r>
      <w:r w:rsidR="00214211" w:rsidRPr="00206D27">
        <w:rPr>
          <w:rFonts w:ascii="Times New Roman" w:hAnsi="Times New Roman" w:cs="Times New Roman"/>
          <w:sz w:val="24"/>
          <w:szCs w:val="24"/>
        </w:rPr>
        <w:t xml:space="preserve"> ponuda</w:t>
      </w:r>
      <w:r w:rsidRPr="00206D27">
        <w:rPr>
          <w:rFonts w:ascii="Times New Roman" w:hAnsi="Times New Roman" w:cs="Times New Roman"/>
          <w:sz w:val="24"/>
          <w:szCs w:val="24"/>
        </w:rPr>
        <w:t>.</w:t>
      </w:r>
    </w:p>
    <w:p w14:paraId="2F0D2164" w14:textId="77777777" w:rsidR="00CA23B8" w:rsidRPr="00206D27" w:rsidRDefault="00CA23B8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5767E" w14:textId="77777777" w:rsidR="00CA23B8" w:rsidRPr="00206D27" w:rsidRDefault="00CA23B8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D03C6" w14:textId="151EC7D8" w:rsidR="00F35441" w:rsidRPr="00206D27" w:rsidRDefault="00677B9B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sz w:val="24"/>
          <w:szCs w:val="24"/>
        </w:rPr>
        <w:t>10</w:t>
      </w:r>
      <w:r w:rsidR="00B8738C" w:rsidRPr="00206D27">
        <w:rPr>
          <w:rFonts w:ascii="Times New Roman" w:hAnsi="Times New Roman" w:cs="Times New Roman"/>
          <w:sz w:val="24"/>
          <w:szCs w:val="24"/>
        </w:rPr>
        <w:t>. NAČIN DOSTAVE PONUDE:</w:t>
      </w:r>
    </w:p>
    <w:p w14:paraId="70F72C59" w14:textId="77777777" w:rsidR="00CA23B8" w:rsidRPr="00206D27" w:rsidRDefault="00CA23B8" w:rsidP="00CA23B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8980D5D" w14:textId="64537688" w:rsidR="00DA620D" w:rsidRPr="00206D27" w:rsidRDefault="00BA5CEB" w:rsidP="00CA23B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06D27">
        <w:rPr>
          <w:rFonts w:ascii="Times New Roman" w:eastAsia="Arial Unicode MS" w:hAnsi="Times New Roman" w:cs="Times New Roman"/>
          <w:sz w:val="24"/>
          <w:szCs w:val="24"/>
        </w:rPr>
        <w:t>Ponude se dostavlja</w:t>
      </w:r>
      <w:r w:rsidR="00E34DD4" w:rsidRPr="00206D27">
        <w:rPr>
          <w:rFonts w:ascii="Times New Roman" w:eastAsia="Arial Unicode MS" w:hAnsi="Times New Roman" w:cs="Times New Roman"/>
          <w:sz w:val="24"/>
          <w:szCs w:val="24"/>
        </w:rPr>
        <w:t xml:space="preserve">ju neposrednom dostavom ili </w:t>
      </w:r>
      <w:r w:rsidRPr="00206D27">
        <w:rPr>
          <w:rFonts w:ascii="Times New Roman" w:eastAsia="Arial Unicode MS" w:hAnsi="Times New Roman" w:cs="Times New Roman"/>
          <w:sz w:val="24"/>
          <w:szCs w:val="24"/>
        </w:rPr>
        <w:t xml:space="preserve">poštom u zatvorenoj omotnici </w:t>
      </w:r>
      <w:r w:rsidR="00440D5C" w:rsidRPr="00206D27">
        <w:rPr>
          <w:rFonts w:ascii="Times New Roman" w:eastAsia="Arial Unicode MS" w:hAnsi="Times New Roman" w:cs="Times New Roman"/>
          <w:sz w:val="24"/>
          <w:szCs w:val="24"/>
        </w:rPr>
        <w:t>s nazivom go</w:t>
      </w:r>
      <w:r w:rsidR="00E34DD4" w:rsidRPr="00206D27">
        <w:rPr>
          <w:rFonts w:ascii="Times New Roman" w:eastAsia="Arial Unicode MS" w:hAnsi="Times New Roman" w:cs="Times New Roman"/>
          <w:sz w:val="24"/>
          <w:szCs w:val="24"/>
        </w:rPr>
        <w:t xml:space="preserve">spodarskog </w:t>
      </w:r>
      <w:r w:rsidR="001D7C0A" w:rsidRPr="00206D27">
        <w:rPr>
          <w:rFonts w:ascii="Times New Roman" w:eastAsia="Arial Unicode MS" w:hAnsi="Times New Roman" w:cs="Times New Roman"/>
          <w:sz w:val="24"/>
          <w:szCs w:val="24"/>
        </w:rPr>
        <w:t>subjekta/ponuditelja ili elektroničkom poštom.</w:t>
      </w:r>
    </w:p>
    <w:p w14:paraId="5A349472" w14:textId="2DB04A90" w:rsidR="00E34DD4" w:rsidRPr="00206D27" w:rsidRDefault="00E34DD4" w:rsidP="00CA23B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0FBC16E0" w14:textId="3149CD52" w:rsidR="00E34DD4" w:rsidRPr="00206D27" w:rsidRDefault="00E34DD4" w:rsidP="00CA23B8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206D27">
        <w:rPr>
          <w:rFonts w:ascii="Times New Roman" w:eastAsia="Arial Unicode MS" w:hAnsi="Times New Roman" w:cs="Times New Roman"/>
          <w:sz w:val="24"/>
          <w:szCs w:val="24"/>
        </w:rPr>
        <w:t xml:space="preserve">Ukoliko se ponuda dostavlja neposrednom dostavom ili poštom istu je potrebno dostaviti u zatvorenoj omotnici s nazivom gospodarskog subjekta/ponuditelja na adresu Trg hrvatskih velikana 6, 10000 Zagreb, Središnji državni ured za Hrvate izvan Republike Hrvatske s naznakom </w:t>
      </w:r>
      <w:r w:rsidRPr="00206D27">
        <w:rPr>
          <w:rFonts w:ascii="Times New Roman" w:hAnsi="Times New Roman" w:cs="Times New Roman"/>
          <w:b/>
          <w:sz w:val="24"/>
          <w:szCs w:val="24"/>
        </w:rPr>
        <w:t>„</w:t>
      </w:r>
      <w:r w:rsidRPr="00206D2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Izrada i provedba projekta otvorenog e-tečaja hrvatskoga jezika - razina A1“ „NE OTVARATI“.</w:t>
      </w:r>
    </w:p>
    <w:p w14:paraId="3DC64A7E" w14:textId="77777777" w:rsidR="00E34DD4" w:rsidRPr="00206D27" w:rsidRDefault="00E34DD4" w:rsidP="00CA23B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550B8645" w14:textId="48EFF615" w:rsidR="00BA5CEB" w:rsidRPr="00206D27" w:rsidRDefault="00E34DD4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sz w:val="24"/>
          <w:szCs w:val="24"/>
        </w:rPr>
        <w:t xml:space="preserve">Ukoliko se </w:t>
      </w:r>
      <w:r w:rsidR="002A1699" w:rsidRPr="00206D27">
        <w:rPr>
          <w:rFonts w:ascii="Times New Roman" w:hAnsi="Times New Roman" w:cs="Times New Roman"/>
          <w:sz w:val="24"/>
          <w:szCs w:val="24"/>
        </w:rPr>
        <w:t>ponuda dostavlja</w:t>
      </w:r>
      <w:r w:rsidRPr="00206D27">
        <w:rPr>
          <w:rFonts w:ascii="Times New Roman" w:hAnsi="Times New Roman" w:cs="Times New Roman"/>
          <w:sz w:val="24"/>
          <w:szCs w:val="24"/>
        </w:rPr>
        <w:t xml:space="preserve"> putem elektroničke pošte istu je potrebno dostaviti na adresu: </w:t>
      </w:r>
      <w:hyperlink r:id="rId11" w:history="1">
        <w:r w:rsidR="000D4943" w:rsidRPr="00206D27">
          <w:rPr>
            <w:rStyle w:val="Hiperveza"/>
            <w:rFonts w:ascii="Times New Roman" w:hAnsi="Times New Roman" w:cs="Times New Roman"/>
            <w:sz w:val="24"/>
            <w:szCs w:val="24"/>
          </w:rPr>
          <w:t>tajnistvo@hrvatiizvanrh.hr</w:t>
        </w:r>
      </w:hyperlink>
      <w:r w:rsidR="000D4943" w:rsidRPr="00206D27">
        <w:rPr>
          <w:rFonts w:ascii="Times New Roman" w:hAnsi="Times New Roman" w:cs="Times New Roman"/>
          <w:sz w:val="24"/>
          <w:szCs w:val="24"/>
        </w:rPr>
        <w:t xml:space="preserve"> </w:t>
      </w:r>
      <w:r w:rsidR="00535F93" w:rsidRPr="00206D27">
        <w:rPr>
          <w:rFonts w:ascii="Times New Roman" w:hAnsi="Times New Roman" w:cs="Times New Roman"/>
          <w:sz w:val="24"/>
          <w:szCs w:val="24"/>
        </w:rPr>
        <w:t>(</w:t>
      </w:r>
      <w:r w:rsidR="00505AF3" w:rsidRPr="00206D27">
        <w:rPr>
          <w:rFonts w:ascii="Times New Roman" w:hAnsi="Times New Roman" w:cs="Times New Roman"/>
          <w:sz w:val="24"/>
          <w:szCs w:val="24"/>
        </w:rPr>
        <w:t xml:space="preserve">osim </w:t>
      </w:r>
      <w:r w:rsidR="00535F93" w:rsidRPr="00206D27">
        <w:rPr>
          <w:rFonts w:ascii="Times New Roman" w:hAnsi="Times New Roman" w:cs="Times New Roman"/>
          <w:sz w:val="24"/>
          <w:szCs w:val="24"/>
        </w:rPr>
        <w:t>uzoraka</w:t>
      </w:r>
      <w:r w:rsidR="00505AF3" w:rsidRPr="00206D27">
        <w:rPr>
          <w:rFonts w:ascii="Times New Roman" w:hAnsi="Times New Roman" w:cs="Times New Roman"/>
          <w:sz w:val="24"/>
          <w:szCs w:val="24"/>
        </w:rPr>
        <w:t xml:space="preserve">, </w:t>
      </w:r>
      <w:r w:rsidR="00535F93" w:rsidRPr="00206D27">
        <w:rPr>
          <w:rFonts w:ascii="Times New Roman" w:hAnsi="Times New Roman" w:cs="Times New Roman"/>
          <w:sz w:val="24"/>
          <w:szCs w:val="24"/>
        </w:rPr>
        <w:t>kataloga, medija</w:t>
      </w:r>
      <w:r w:rsidR="00505AF3" w:rsidRPr="00206D27">
        <w:rPr>
          <w:rFonts w:ascii="Times New Roman" w:hAnsi="Times New Roman" w:cs="Times New Roman"/>
          <w:sz w:val="24"/>
          <w:szCs w:val="24"/>
        </w:rPr>
        <w:t xml:space="preserve"> za pohranjivanje podataka i sl. koji </w:t>
      </w:r>
      <w:r w:rsidR="00535F93" w:rsidRPr="00206D27">
        <w:rPr>
          <w:rFonts w:ascii="Times New Roman" w:hAnsi="Times New Roman" w:cs="Times New Roman"/>
          <w:sz w:val="24"/>
          <w:szCs w:val="24"/>
        </w:rPr>
        <w:t>se ne mogu dostaviti putem elektroničke pošte</w:t>
      </w:r>
      <w:r w:rsidR="00360F4D" w:rsidRPr="00206D27">
        <w:rPr>
          <w:rFonts w:ascii="Times New Roman" w:hAnsi="Times New Roman" w:cs="Times New Roman"/>
          <w:sz w:val="24"/>
          <w:szCs w:val="24"/>
        </w:rPr>
        <w:t xml:space="preserve"> već jedino </w:t>
      </w:r>
      <w:r w:rsidR="00360F4D" w:rsidRPr="00206D27">
        <w:rPr>
          <w:rFonts w:ascii="Times New Roman" w:eastAsia="Arial Unicode MS" w:hAnsi="Times New Roman" w:cs="Times New Roman"/>
          <w:sz w:val="24"/>
          <w:szCs w:val="24"/>
        </w:rPr>
        <w:t>neposrednom dostavom ili poštom u zatvorenoj omotnici</w:t>
      </w:r>
      <w:r w:rsidR="00535F93" w:rsidRPr="00206D27">
        <w:rPr>
          <w:rFonts w:ascii="Times New Roman" w:hAnsi="Times New Roman" w:cs="Times New Roman"/>
          <w:sz w:val="24"/>
          <w:szCs w:val="24"/>
        </w:rPr>
        <w:t>).</w:t>
      </w:r>
    </w:p>
    <w:p w14:paraId="02A3E4E3" w14:textId="1ECF5DDC" w:rsidR="00360F4D" w:rsidRPr="00206D27" w:rsidRDefault="00360F4D" w:rsidP="00CA2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5074B3" w14:textId="77777777" w:rsidR="00CA23B8" w:rsidRPr="00206D27" w:rsidRDefault="00CA23B8" w:rsidP="00CA2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8DC8AE" w14:textId="3FB1A23B" w:rsidR="00DA620D" w:rsidRPr="00206D27" w:rsidRDefault="001C4EC4" w:rsidP="00CA23B8">
      <w:pPr>
        <w:pStyle w:val="t-10-9-kurz-s"/>
        <w:spacing w:before="0" w:after="0"/>
        <w:jc w:val="left"/>
        <w:rPr>
          <w:rFonts w:eastAsia="Times New Roman Bold" w:hAnsi="Times New Roman" w:cs="Times New Roman"/>
          <w:i w:val="0"/>
          <w:iCs w:val="0"/>
          <w:sz w:val="24"/>
          <w:szCs w:val="24"/>
          <w:lang w:val="hr-HR"/>
        </w:rPr>
      </w:pPr>
      <w:r w:rsidRPr="00206D27">
        <w:rPr>
          <w:rFonts w:hAnsi="Times New Roman" w:cs="Times New Roman"/>
          <w:i w:val="0"/>
          <w:iCs w:val="0"/>
          <w:sz w:val="24"/>
          <w:szCs w:val="24"/>
          <w:lang w:val="hr-HR"/>
        </w:rPr>
        <w:t>11</w:t>
      </w:r>
      <w:r w:rsidR="00B8738C" w:rsidRPr="00206D27">
        <w:rPr>
          <w:rFonts w:hAnsi="Times New Roman" w:cs="Times New Roman"/>
          <w:i w:val="0"/>
          <w:iCs w:val="0"/>
          <w:sz w:val="24"/>
          <w:szCs w:val="24"/>
          <w:lang w:val="hr-HR"/>
        </w:rPr>
        <w:t>. IZMJENA I/ILI DOPUNA PONUDE I ODUSTAJANJE OD PONUDE</w:t>
      </w:r>
    </w:p>
    <w:p w14:paraId="5489C7DC" w14:textId="77777777" w:rsidR="00CA23B8" w:rsidRPr="00206D27" w:rsidRDefault="00CA23B8" w:rsidP="00CA23B8">
      <w:pPr>
        <w:pStyle w:val="t-9-8"/>
        <w:spacing w:before="0" w:after="0"/>
        <w:jc w:val="both"/>
        <w:rPr>
          <w:rFonts w:hAnsi="Times New Roman" w:cs="Times New Roman"/>
          <w:lang w:val="hr-HR"/>
        </w:rPr>
      </w:pPr>
    </w:p>
    <w:p w14:paraId="6B5F4132" w14:textId="5948AFB6" w:rsidR="00B8738C" w:rsidRPr="00206D27" w:rsidRDefault="00B8738C" w:rsidP="00CA23B8">
      <w:pPr>
        <w:pStyle w:val="t-9-8"/>
        <w:spacing w:before="0" w:after="0"/>
        <w:jc w:val="both"/>
        <w:rPr>
          <w:rFonts w:hAnsi="Times New Roman" w:cs="Times New Roman"/>
          <w:lang w:val="hr-HR"/>
        </w:rPr>
      </w:pPr>
      <w:r w:rsidRPr="00206D27">
        <w:rPr>
          <w:rFonts w:hAnsi="Times New Roman" w:cs="Times New Roman"/>
          <w:lang w:val="hr-HR"/>
        </w:rPr>
        <w:t>Gospodarski subjekt/ponuditelj može do isteka roka za dostavu ponuda dostaviti izmjenu i/ili dopunu ponude.</w:t>
      </w:r>
    </w:p>
    <w:p w14:paraId="40550FE7" w14:textId="77777777" w:rsidR="00B8738C" w:rsidRPr="00206D27" w:rsidRDefault="00B8738C" w:rsidP="00CA23B8">
      <w:pPr>
        <w:pStyle w:val="t-9-8"/>
        <w:spacing w:before="0" w:after="0"/>
        <w:jc w:val="both"/>
        <w:rPr>
          <w:rFonts w:hAnsi="Times New Roman" w:cs="Times New Roman"/>
          <w:lang w:val="hr-HR"/>
        </w:rPr>
      </w:pPr>
      <w:r w:rsidRPr="00206D27">
        <w:rPr>
          <w:rFonts w:hAnsi="Times New Roman" w:cs="Times New Roman"/>
          <w:lang w:val="hr-HR"/>
        </w:rPr>
        <w:t>Izmjena i/ili dopuna ponude dostavlja se na isti način kao i osnovna ponuda s obveznom naznakom da se radi o izmjeni i/ili dopuni ponude.</w:t>
      </w:r>
    </w:p>
    <w:p w14:paraId="1A4FEAC2" w14:textId="77777777" w:rsidR="00B8738C" w:rsidRPr="00206D27" w:rsidRDefault="00B8738C" w:rsidP="00CA23B8">
      <w:pPr>
        <w:pStyle w:val="t-9-8"/>
        <w:spacing w:before="0" w:after="0"/>
        <w:jc w:val="both"/>
        <w:rPr>
          <w:rFonts w:hAnsi="Times New Roman" w:cs="Times New Roman"/>
          <w:lang w:val="hr-HR"/>
        </w:rPr>
      </w:pPr>
      <w:r w:rsidRPr="00206D27">
        <w:rPr>
          <w:rFonts w:hAnsi="Times New Roman" w:cs="Times New Roman"/>
          <w:lang w:val="hr-HR"/>
        </w:rPr>
        <w:t>Gospodarski subjekt/ponuditelj može do isteka roka za dostavu ponude pisanom izjavom odustati od svoje dostavljene ponude. Pisana izjava se dostavlja na isti način kao i ponuda s obveznom naznakom da se radi o odustajanju od ponude. U tom slučaju neotvorena ponuda se vraća gospodarskom subjektu/ponuditelju.</w:t>
      </w:r>
    </w:p>
    <w:p w14:paraId="68C66DF6" w14:textId="231EFD17" w:rsidR="00DA620D" w:rsidRPr="00206D27" w:rsidRDefault="00DA620D" w:rsidP="00CA2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E013EC" w14:textId="77777777" w:rsidR="00CA23B8" w:rsidRPr="00206D27" w:rsidRDefault="00CA23B8" w:rsidP="00CA2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662247" w14:textId="66F36B3E" w:rsidR="00DA620D" w:rsidRPr="00206D27" w:rsidRDefault="00492F31" w:rsidP="00CA23B8">
      <w:pPr>
        <w:spacing w:after="0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sz w:val="24"/>
          <w:szCs w:val="24"/>
        </w:rPr>
        <w:t>12</w:t>
      </w:r>
      <w:r w:rsidR="009C0825" w:rsidRPr="00206D27">
        <w:rPr>
          <w:rFonts w:ascii="Times New Roman" w:hAnsi="Times New Roman" w:cs="Times New Roman"/>
          <w:sz w:val="24"/>
          <w:szCs w:val="24"/>
        </w:rPr>
        <w:t>. NAČIN ODREĐIVANJA CIJENE PONUDE:</w:t>
      </w:r>
    </w:p>
    <w:p w14:paraId="5ABE3354" w14:textId="77777777" w:rsidR="00CA23B8" w:rsidRPr="00206D27" w:rsidRDefault="00CA23B8" w:rsidP="00CA23B8">
      <w:pPr>
        <w:pStyle w:val="t-9-8"/>
        <w:spacing w:before="0" w:after="0"/>
        <w:jc w:val="both"/>
        <w:rPr>
          <w:rFonts w:hAnsi="Times New Roman" w:cs="Times New Roman"/>
          <w:lang w:val="hr-HR"/>
        </w:rPr>
      </w:pPr>
    </w:p>
    <w:p w14:paraId="545D2567" w14:textId="21E7F567" w:rsidR="009C0825" w:rsidRPr="00206D27" w:rsidRDefault="009C0825" w:rsidP="00CA23B8">
      <w:pPr>
        <w:pStyle w:val="t-9-8"/>
        <w:spacing w:before="0" w:after="0"/>
        <w:jc w:val="both"/>
        <w:rPr>
          <w:rFonts w:hAnsi="Times New Roman" w:cs="Times New Roman"/>
          <w:lang w:val="hr-HR"/>
        </w:rPr>
      </w:pPr>
      <w:r w:rsidRPr="00206D27">
        <w:rPr>
          <w:rFonts w:hAnsi="Times New Roman" w:cs="Times New Roman"/>
          <w:lang w:val="hr-HR"/>
        </w:rPr>
        <w:t>Ponuditelj izražava cijenu ponude u kunama.</w:t>
      </w:r>
    </w:p>
    <w:p w14:paraId="1470BA69" w14:textId="77777777" w:rsidR="009C0825" w:rsidRPr="00206D27" w:rsidRDefault="009C0825" w:rsidP="00CA23B8">
      <w:pPr>
        <w:pStyle w:val="t-9-8"/>
        <w:spacing w:before="0" w:after="0"/>
        <w:jc w:val="both"/>
        <w:rPr>
          <w:rFonts w:hAnsi="Times New Roman" w:cs="Times New Roman"/>
          <w:lang w:val="hr-HR"/>
        </w:rPr>
      </w:pPr>
      <w:r w:rsidRPr="00206D27">
        <w:rPr>
          <w:rFonts w:hAnsi="Times New Roman" w:cs="Times New Roman"/>
          <w:lang w:val="hr-HR"/>
        </w:rPr>
        <w:t>Cijena ponude piše se brojkama.</w:t>
      </w:r>
    </w:p>
    <w:p w14:paraId="43AC0764" w14:textId="77777777" w:rsidR="009C0825" w:rsidRPr="00206D27" w:rsidRDefault="009C0825" w:rsidP="00CA23B8">
      <w:pPr>
        <w:pStyle w:val="t-9-8"/>
        <w:spacing w:before="0" w:after="0"/>
        <w:jc w:val="both"/>
        <w:rPr>
          <w:rFonts w:hAnsi="Times New Roman" w:cs="Times New Roman"/>
          <w:lang w:val="hr-HR"/>
        </w:rPr>
      </w:pPr>
      <w:r w:rsidRPr="00206D27">
        <w:rPr>
          <w:rFonts w:hAnsi="Times New Roman" w:cs="Times New Roman"/>
          <w:lang w:val="hr-HR"/>
        </w:rPr>
        <w:t>U cijenu ponude bez poreza na dodanu vrijednost moraju biti uračunati svi troškovi i popusti.</w:t>
      </w:r>
    </w:p>
    <w:p w14:paraId="39A4587A" w14:textId="77777777" w:rsidR="009C0825" w:rsidRPr="00206D27" w:rsidRDefault="009C0825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sz w:val="24"/>
          <w:szCs w:val="24"/>
        </w:rPr>
        <w:t>Ponuditelj treba ispuniti sve tražene stavke Ponudbenog lista.</w:t>
      </w:r>
    </w:p>
    <w:p w14:paraId="70E30F4B" w14:textId="62D4DB6F" w:rsidR="009C0825" w:rsidRPr="00206D27" w:rsidRDefault="009C0825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sz w:val="24"/>
          <w:szCs w:val="24"/>
        </w:rPr>
        <w:t>Ponuditelj treba ispuniti Troškovn</w:t>
      </w:r>
      <w:r w:rsidR="005C1644" w:rsidRPr="00206D27">
        <w:rPr>
          <w:rFonts w:ascii="Times New Roman" w:hAnsi="Times New Roman" w:cs="Times New Roman"/>
          <w:sz w:val="24"/>
          <w:szCs w:val="24"/>
        </w:rPr>
        <w:t>ik</w:t>
      </w:r>
      <w:r w:rsidRPr="00206D27">
        <w:rPr>
          <w:rFonts w:ascii="Times New Roman" w:hAnsi="Times New Roman" w:cs="Times New Roman"/>
          <w:sz w:val="24"/>
          <w:szCs w:val="24"/>
        </w:rPr>
        <w:t xml:space="preserve"> te treba ponuditi sve zatražene stavke iz Troškovnika. </w:t>
      </w:r>
    </w:p>
    <w:p w14:paraId="51CE9B51" w14:textId="1B5DF76D" w:rsidR="009C0825" w:rsidRPr="00206D27" w:rsidRDefault="009C0825" w:rsidP="00CA23B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06D27">
        <w:rPr>
          <w:rFonts w:ascii="Times New Roman" w:eastAsia="Arial Unicode MS" w:hAnsi="Times New Roman" w:cs="Times New Roman"/>
          <w:sz w:val="24"/>
          <w:szCs w:val="24"/>
        </w:rPr>
        <w:t xml:space="preserve">Cijena ponude je nepromjenjiva za vrijeme trajanja ugovora </w:t>
      </w:r>
      <w:r w:rsidR="001B3AB6" w:rsidRPr="00206D27">
        <w:rPr>
          <w:rFonts w:ascii="Times New Roman" w:eastAsia="Arial Unicode MS" w:hAnsi="Times New Roman" w:cs="Times New Roman"/>
          <w:sz w:val="24"/>
          <w:szCs w:val="24"/>
        </w:rPr>
        <w:t xml:space="preserve">o nabavi </w:t>
      </w:r>
      <w:r w:rsidRPr="00206D27">
        <w:rPr>
          <w:rFonts w:ascii="Times New Roman" w:eastAsia="Arial Unicode MS" w:hAnsi="Times New Roman" w:cs="Times New Roman"/>
          <w:sz w:val="24"/>
          <w:szCs w:val="24"/>
        </w:rPr>
        <w:t>i ne može se mijenjati niti po kojoj osnovi.</w:t>
      </w:r>
    </w:p>
    <w:p w14:paraId="0913F72D" w14:textId="5A3CCBE4" w:rsidR="00DA620D" w:rsidRDefault="00DA620D" w:rsidP="00CA23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66C83C" w14:textId="77777777" w:rsidR="00A26D97" w:rsidRPr="00206D27" w:rsidRDefault="00A26D97" w:rsidP="00CA23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FA95B3" w14:textId="57A2B3AF" w:rsidR="00DA620D" w:rsidRPr="00206D27" w:rsidRDefault="001B13C2" w:rsidP="00CA23B8">
      <w:pPr>
        <w:spacing w:after="0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sz w:val="24"/>
          <w:szCs w:val="24"/>
        </w:rPr>
        <w:t>13.</w:t>
      </w:r>
      <w:r w:rsidR="009C0825" w:rsidRPr="00206D27">
        <w:rPr>
          <w:rFonts w:ascii="Times New Roman" w:hAnsi="Times New Roman" w:cs="Times New Roman"/>
          <w:sz w:val="24"/>
          <w:szCs w:val="24"/>
        </w:rPr>
        <w:t xml:space="preserve"> JEZIK NA KOJEM SE IZRAĐUJE PONUDA:</w:t>
      </w:r>
    </w:p>
    <w:p w14:paraId="2667F636" w14:textId="77777777" w:rsidR="00CA23B8" w:rsidRPr="00206D27" w:rsidRDefault="00CA23B8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F968F" w14:textId="465783CC" w:rsidR="00B8738C" w:rsidRPr="00206D27" w:rsidRDefault="009C0825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sz w:val="24"/>
          <w:szCs w:val="24"/>
        </w:rPr>
        <w:t>Ponuda se zajedno s pripadajućom dokumentacijom izrađuje na hrva</w:t>
      </w:r>
      <w:r w:rsidR="00032E76" w:rsidRPr="00206D27">
        <w:rPr>
          <w:rFonts w:ascii="Times New Roman" w:hAnsi="Times New Roman" w:cs="Times New Roman"/>
          <w:sz w:val="24"/>
          <w:szCs w:val="24"/>
        </w:rPr>
        <w:t xml:space="preserve">tskom jeziku i latiničnom pismu, osim onih dijelova ponude koji nužno moraju biti izrađeni na engleskom i španjolskom jeziku, a sve sukladno </w:t>
      </w:r>
      <w:r w:rsidR="003E5CD3" w:rsidRPr="00206D27">
        <w:rPr>
          <w:rFonts w:ascii="Times New Roman" w:hAnsi="Times New Roman" w:cs="Times New Roman"/>
          <w:sz w:val="24"/>
          <w:szCs w:val="24"/>
        </w:rPr>
        <w:t>Pozivu na dostavu</w:t>
      </w:r>
      <w:r w:rsidR="00032E76" w:rsidRPr="00206D27">
        <w:rPr>
          <w:rFonts w:ascii="Times New Roman" w:hAnsi="Times New Roman" w:cs="Times New Roman"/>
          <w:sz w:val="24"/>
          <w:szCs w:val="24"/>
        </w:rPr>
        <w:t xml:space="preserve"> p</w:t>
      </w:r>
      <w:r w:rsidR="00490AAD" w:rsidRPr="00206D27">
        <w:rPr>
          <w:rFonts w:ascii="Times New Roman" w:hAnsi="Times New Roman" w:cs="Times New Roman"/>
          <w:sz w:val="24"/>
          <w:szCs w:val="24"/>
        </w:rPr>
        <w:t>onuda i pripadajućem Troškovniku.</w:t>
      </w:r>
    </w:p>
    <w:p w14:paraId="1A37B355" w14:textId="49B66633" w:rsidR="00DA620D" w:rsidRPr="00206D27" w:rsidRDefault="00DA620D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B82C6" w14:textId="77777777" w:rsidR="00CA23B8" w:rsidRPr="00206D27" w:rsidRDefault="00CA23B8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68A37" w14:textId="1B6E1D16" w:rsidR="00DA620D" w:rsidRPr="00206D27" w:rsidRDefault="003475EF" w:rsidP="00CA23B8">
      <w:pPr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sz w:val="24"/>
          <w:szCs w:val="24"/>
        </w:rPr>
        <w:t>14</w:t>
      </w:r>
      <w:r w:rsidR="00B8738C" w:rsidRPr="00206D27">
        <w:rPr>
          <w:rFonts w:ascii="Times New Roman" w:hAnsi="Times New Roman" w:cs="Times New Roman"/>
          <w:sz w:val="24"/>
          <w:szCs w:val="24"/>
        </w:rPr>
        <w:t>. ROK VALJANOSTI PONUDE:</w:t>
      </w:r>
    </w:p>
    <w:p w14:paraId="59D9BCCC" w14:textId="77777777" w:rsidR="00CA23B8" w:rsidRPr="00206D27" w:rsidRDefault="00CA23B8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EE739" w14:textId="65323D19" w:rsidR="00B8738C" w:rsidRPr="00206D27" w:rsidRDefault="00B8738C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sz w:val="24"/>
          <w:szCs w:val="24"/>
        </w:rPr>
        <w:t xml:space="preserve">Rok valjanosti ponude mora biti naveden u Ponudbenom listu i iznosi najmanje </w:t>
      </w:r>
      <w:r w:rsidR="00954EBF" w:rsidRPr="00206D27">
        <w:rPr>
          <w:rFonts w:ascii="Times New Roman" w:hAnsi="Times New Roman" w:cs="Times New Roman"/>
          <w:sz w:val="24"/>
          <w:szCs w:val="24"/>
        </w:rPr>
        <w:t>6</w:t>
      </w:r>
      <w:r w:rsidRPr="00206D27">
        <w:rPr>
          <w:rFonts w:ascii="Times New Roman" w:hAnsi="Times New Roman" w:cs="Times New Roman"/>
          <w:sz w:val="24"/>
          <w:szCs w:val="24"/>
        </w:rPr>
        <w:t>0 dana od isteka roka za dostavu ponude. Na zahtjev Naručitelja gospodarski subjekt/ponuditelj može produžiti rok valjanosti svoje ponude.</w:t>
      </w:r>
      <w:r w:rsidR="00DC7A4D" w:rsidRPr="00206D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DE867" w14:textId="6A0816D4" w:rsidR="00DA620D" w:rsidRPr="00206D27" w:rsidRDefault="00DA620D" w:rsidP="00CA23B8">
      <w:pPr>
        <w:pStyle w:val="ColorfulList-Accent11"/>
        <w:spacing w:after="0" w:line="240" w:lineRule="auto"/>
        <w:ind w:left="0"/>
        <w:jc w:val="both"/>
        <w:rPr>
          <w:rFonts w:ascii="Times New Roman" w:eastAsia="Times New Roman Bold" w:hAnsi="Times New Roman" w:cs="Times New Roman"/>
          <w:color w:val="auto"/>
          <w:sz w:val="24"/>
          <w:szCs w:val="24"/>
          <w:bdr w:val="none" w:sz="0" w:space="0" w:color="auto"/>
          <w:lang w:val="hr-HR"/>
        </w:rPr>
      </w:pPr>
    </w:p>
    <w:p w14:paraId="5360C2D8" w14:textId="77777777" w:rsidR="00CA23B8" w:rsidRPr="00206D27" w:rsidRDefault="00CA23B8" w:rsidP="00CA23B8">
      <w:pPr>
        <w:pStyle w:val="ColorfulList-Accent11"/>
        <w:spacing w:after="0" w:line="240" w:lineRule="auto"/>
        <w:ind w:left="0"/>
        <w:jc w:val="both"/>
        <w:rPr>
          <w:rFonts w:ascii="Times New Roman" w:eastAsia="Times New Roman Bold" w:hAnsi="Times New Roman" w:cs="Times New Roman"/>
          <w:color w:val="auto"/>
          <w:sz w:val="24"/>
          <w:szCs w:val="24"/>
          <w:bdr w:val="none" w:sz="0" w:space="0" w:color="auto"/>
          <w:lang w:val="hr-HR"/>
        </w:rPr>
      </w:pPr>
    </w:p>
    <w:p w14:paraId="6343F9D1" w14:textId="192320F3" w:rsidR="00DA620D" w:rsidRPr="00206D27" w:rsidRDefault="00C36395" w:rsidP="00CA23B8">
      <w:pPr>
        <w:pStyle w:val="ColorfulList-Accent11"/>
        <w:spacing w:after="0" w:line="240" w:lineRule="auto"/>
        <w:ind w:left="0"/>
        <w:jc w:val="both"/>
        <w:rPr>
          <w:rFonts w:ascii="Times New Roman" w:eastAsia="Times New Roman Bold" w:hAnsi="Times New Roman" w:cs="Times New Roman"/>
          <w:sz w:val="24"/>
          <w:szCs w:val="24"/>
          <w:lang w:val="hr-HR"/>
        </w:rPr>
      </w:pPr>
      <w:r w:rsidRPr="00206D27">
        <w:rPr>
          <w:rFonts w:ascii="Times New Roman" w:hAnsi="Times New Roman" w:cs="Times New Roman"/>
          <w:sz w:val="24"/>
          <w:szCs w:val="24"/>
          <w:lang w:val="hr-HR"/>
        </w:rPr>
        <w:t>15</w:t>
      </w:r>
      <w:r w:rsidR="003C321C" w:rsidRPr="00206D27">
        <w:rPr>
          <w:rFonts w:ascii="Times New Roman" w:hAnsi="Times New Roman" w:cs="Times New Roman"/>
          <w:sz w:val="24"/>
          <w:szCs w:val="24"/>
          <w:lang w:val="hr-HR"/>
        </w:rPr>
        <w:t>. DATUM I</w:t>
      </w:r>
      <w:r w:rsidR="00165965" w:rsidRPr="00206D2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C321C" w:rsidRPr="00206D27">
        <w:rPr>
          <w:rFonts w:ascii="Times New Roman" w:hAnsi="Times New Roman" w:cs="Times New Roman"/>
          <w:sz w:val="24"/>
          <w:szCs w:val="24"/>
          <w:lang w:val="hr-HR"/>
        </w:rPr>
        <w:t xml:space="preserve">VRIJEME DOSTAVE </w:t>
      </w:r>
      <w:r w:rsidR="00165965" w:rsidRPr="00206D27">
        <w:rPr>
          <w:rFonts w:ascii="Times New Roman" w:hAnsi="Times New Roman" w:cs="Times New Roman"/>
          <w:sz w:val="24"/>
          <w:szCs w:val="24"/>
          <w:lang w:val="hr-HR"/>
        </w:rPr>
        <w:t>PONUDA</w:t>
      </w:r>
    </w:p>
    <w:p w14:paraId="523FBF9F" w14:textId="77777777" w:rsidR="00CA23B8" w:rsidRPr="00206D27" w:rsidRDefault="00CA23B8" w:rsidP="00CA23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F2FA1" w14:textId="66E89D94" w:rsidR="00165965" w:rsidRPr="00206D27" w:rsidRDefault="00165965" w:rsidP="00CA23B8">
      <w:pPr>
        <w:tabs>
          <w:tab w:val="left" w:pos="709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sz w:val="24"/>
          <w:szCs w:val="24"/>
        </w:rPr>
        <w:t>Ponuditelj do</w:t>
      </w:r>
      <w:r w:rsidR="00C525A4" w:rsidRPr="00206D27">
        <w:rPr>
          <w:rFonts w:ascii="Times New Roman" w:hAnsi="Times New Roman" w:cs="Times New Roman"/>
          <w:sz w:val="24"/>
          <w:szCs w:val="24"/>
        </w:rPr>
        <w:t>stavlja ponudu sukladno točki 10</w:t>
      </w:r>
      <w:r w:rsidRPr="00206D27">
        <w:rPr>
          <w:rFonts w:ascii="Times New Roman" w:hAnsi="Times New Roman" w:cs="Times New Roman"/>
          <w:sz w:val="24"/>
          <w:szCs w:val="24"/>
        </w:rPr>
        <w:t xml:space="preserve">. </w:t>
      </w:r>
      <w:r w:rsidRPr="00206D27">
        <w:rPr>
          <w:rFonts w:ascii="Times New Roman" w:hAnsi="Times New Roman" w:cs="Times New Roman"/>
          <w:i/>
          <w:sz w:val="24"/>
          <w:szCs w:val="24"/>
        </w:rPr>
        <w:t xml:space="preserve">Način dostave ponude </w:t>
      </w:r>
      <w:r w:rsidR="00AD55E0" w:rsidRPr="00206D27">
        <w:rPr>
          <w:rFonts w:ascii="Times New Roman" w:hAnsi="Times New Roman" w:cs="Times New Roman"/>
          <w:sz w:val="24"/>
          <w:szCs w:val="24"/>
        </w:rPr>
        <w:t>najkasnije do 1</w:t>
      </w:r>
      <w:r w:rsidR="00107FCB" w:rsidRPr="00206D27">
        <w:rPr>
          <w:rFonts w:ascii="Times New Roman" w:hAnsi="Times New Roman" w:cs="Times New Roman"/>
          <w:sz w:val="24"/>
          <w:szCs w:val="24"/>
        </w:rPr>
        <w:t>8</w:t>
      </w:r>
      <w:r w:rsidRPr="00206D27">
        <w:rPr>
          <w:rFonts w:ascii="Times New Roman" w:hAnsi="Times New Roman" w:cs="Times New Roman"/>
          <w:sz w:val="24"/>
          <w:szCs w:val="24"/>
        </w:rPr>
        <w:t xml:space="preserve">. </w:t>
      </w:r>
      <w:r w:rsidR="00AD55E0" w:rsidRPr="00206D27">
        <w:rPr>
          <w:rFonts w:ascii="Times New Roman" w:hAnsi="Times New Roman" w:cs="Times New Roman"/>
          <w:sz w:val="24"/>
          <w:szCs w:val="24"/>
        </w:rPr>
        <w:t>l</w:t>
      </w:r>
      <w:r w:rsidR="00DA620D" w:rsidRPr="00206D27">
        <w:rPr>
          <w:rFonts w:ascii="Times New Roman" w:hAnsi="Times New Roman" w:cs="Times New Roman"/>
          <w:sz w:val="24"/>
          <w:szCs w:val="24"/>
        </w:rPr>
        <w:t>istopada</w:t>
      </w:r>
      <w:r w:rsidR="00554F16" w:rsidRPr="00206D27">
        <w:rPr>
          <w:rFonts w:ascii="Times New Roman" w:hAnsi="Times New Roman" w:cs="Times New Roman"/>
          <w:sz w:val="24"/>
          <w:szCs w:val="24"/>
        </w:rPr>
        <w:t xml:space="preserve"> 2017</w:t>
      </w:r>
      <w:r w:rsidR="00AD55E0" w:rsidRPr="00206D27">
        <w:rPr>
          <w:rFonts w:ascii="Times New Roman" w:hAnsi="Times New Roman" w:cs="Times New Roman"/>
          <w:sz w:val="24"/>
          <w:szCs w:val="24"/>
        </w:rPr>
        <w:t>. godine do 12</w:t>
      </w:r>
      <w:r w:rsidR="00954EBF" w:rsidRPr="00206D27">
        <w:rPr>
          <w:rFonts w:ascii="Times New Roman" w:hAnsi="Times New Roman" w:cs="Times New Roman"/>
          <w:sz w:val="24"/>
          <w:szCs w:val="24"/>
        </w:rPr>
        <w:t>.</w:t>
      </w:r>
      <w:r w:rsidRPr="00206D27">
        <w:rPr>
          <w:rFonts w:ascii="Times New Roman" w:hAnsi="Times New Roman" w:cs="Times New Roman"/>
          <w:sz w:val="24"/>
          <w:szCs w:val="24"/>
        </w:rPr>
        <w:t>00 sati.</w:t>
      </w:r>
    </w:p>
    <w:p w14:paraId="72F2F80B" w14:textId="77777777" w:rsidR="00165965" w:rsidRPr="00206D27" w:rsidRDefault="00165965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sz w:val="24"/>
          <w:szCs w:val="24"/>
        </w:rPr>
        <w:t>Ponuda pristigla nakon isteka roka za dostavu ponuda obilježava se kao zakašnjela te neotvorena vraća ponuditelju.</w:t>
      </w:r>
    </w:p>
    <w:p w14:paraId="3AEEE479" w14:textId="3F832A2E" w:rsidR="00165965" w:rsidRPr="00206D27" w:rsidRDefault="00B569CB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sz w:val="24"/>
          <w:szCs w:val="24"/>
        </w:rPr>
        <w:t>Otvaranje ponuda nije javno.</w:t>
      </w:r>
    </w:p>
    <w:p w14:paraId="143021E0" w14:textId="46BAED7D" w:rsidR="00DA620D" w:rsidRPr="00206D27" w:rsidRDefault="00DA620D" w:rsidP="00CA23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5ABDB" w14:textId="77777777" w:rsidR="00CA23B8" w:rsidRPr="00206D27" w:rsidRDefault="00CA23B8" w:rsidP="00CA23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992F4" w14:textId="6547E407" w:rsidR="00DA620D" w:rsidRPr="00206D27" w:rsidRDefault="005022AA" w:rsidP="00CA23B8">
      <w:pPr>
        <w:pStyle w:val="ColorfulList-Accent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06D27">
        <w:rPr>
          <w:rFonts w:ascii="Times New Roman" w:hAnsi="Times New Roman" w:cs="Times New Roman"/>
          <w:sz w:val="24"/>
          <w:szCs w:val="24"/>
          <w:lang w:val="hr-HR"/>
        </w:rPr>
        <w:t>16</w:t>
      </w:r>
      <w:r w:rsidR="00B8738C" w:rsidRPr="00206D27">
        <w:rPr>
          <w:rFonts w:ascii="Times New Roman" w:hAnsi="Times New Roman" w:cs="Times New Roman"/>
          <w:sz w:val="24"/>
          <w:szCs w:val="24"/>
          <w:lang w:val="hr-HR"/>
        </w:rPr>
        <w:t xml:space="preserve">. ROK </w:t>
      </w:r>
      <w:r w:rsidR="00127067" w:rsidRPr="00206D27">
        <w:rPr>
          <w:rFonts w:ascii="Times New Roman" w:hAnsi="Times New Roman" w:cs="Times New Roman"/>
          <w:sz w:val="24"/>
          <w:szCs w:val="24"/>
          <w:lang w:val="hr-HR"/>
        </w:rPr>
        <w:t xml:space="preserve">ZA DONOŠENJE ODLUKE O ODABIRU: </w:t>
      </w:r>
    </w:p>
    <w:p w14:paraId="3935CD2C" w14:textId="77777777" w:rsidR="00CA23B8" w:rsidRPr="00206D27" w:rsidRDefault="00CA23B8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78CF2" w14:textId="34F51510" w:rsidR="00B8738C" w:rsidRPr="00206D27" w:rsidRDefault="00707468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sz w:val="24"/>
          <w:szCs w:val="24"/>
        </w:rPr>
        <w:t xml:space="preserve">Rok za donošenje odluke o odabiru je </w:t>
      </w:r>
      <w:r w:rsidR="006400A1" w:rsidRPr="00206D27">
        <w:rPr>
          <w:rFonts w:ascii="Times New Roman" w:hAnsi="Times New Roman" w:cs="Times New Roman"/>
          <w:sz w:val="24"/>
          <w:szCs w:val="24"/>
        </w:rPr>
        <w:t>7</w:t>
      </w:r>
      <w:r w:rsidR="005F7396" w:rsidRPr="00206D27">
        <w:rPr>
          <w:rFonts w:ascii="Times New Roman" w:hAnsi="Times New Roman" w:cs="Times New Roman"/>
          <w:sz w:val="24"/>
          <w:szCs w:val="24"/>
        </w:rPr>
        <w:t xml:space="preserve"> dana od isteka roka za dostavu ponuda.</w:t>
      </w:r>
    </w:p>
    <w:p w14:paraId="748D6491" w14:textId="4A45BAF0" w:rsidR="00DA620D" w:rsidRPr="00206D27" w:rsidRDefault="00DA620D" w:rsidP="00CA23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217621" w14:textId="77777777" w:rsidR="00CA23B8" w:rsidRPr="00206D27" w:rsidRDefault="00CA23B8" w:rsidP="00CA23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84BC3E" w14:textId="145DF381" w:rsidR="00DA620D" w:rsidRPr="00206D27" w:rsidRDefault="00274C02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sz w:val="24"/>
          <w:szCs w:val="24"/>
        </w:rPr>
        <w:t>17. ROK, NAČIN I UVJETI PLAĆANJA:</w:t>
      </w:r>
    </w:p>
    <w:p w14:paraId="6F6E7267" w14:textId="77777777" w:rsidR="00CA23B8" w:rsidRPr="00206D27" w:rsidRDefault="00CA23B8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BF43A" w14:textId="781F9A46" w:rsidR="00B8738C" w:rsidRPr="00206D27" w:rsidRDefault="00B8738C" w:rsidP="00CA23B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206D27">
        <w:rPr>
          <w:rFonts w:ascii="Times New Roman" w:hAnsi="Times New Roman" w:cs="Times New Roman"/>
          <w:sz w:val="24"/>
          <w:szCs w:val="24"/>
        </w:rPr>
        <w:t xml:space="preserve">Plaćanje se obavlja bez predujma u dva dijela, na način da će se prvi dio plaćanja izvršiti u roku 30 (trideset) dana od dana dostave potpisanog i ovjerenog izvješća o završetku I. faze projekta, odnosno po izradi </w:t>
      </w:r>
      <w:r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projekta otvorenog e-tečaja hrvatskoga jezika - razina A1, a drugi dio plaćanja će se obavljati </w:t>
      </w:r>
      <w:r w:rsidR="009F74FB"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>tijekom provedbe p</w:t>
      </w:r>
      <w:r w:rsidR="00DD6F44"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>rojekta, a što će biti uređeno u</w:t>
      </w:r>
      <w:r w:rsidR="009F74FB"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>govorom</w:t>
      </w:r>
      <w:r w:rsidR="00DD6F44"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o nabavi</w:t>
      </w:r>
      <w:r w:rsidR="009F74FB"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Pr="00206D2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</w:p>
    <w:p w14:paraId="4B026349" w14:textId="66948AE8" w:rsidR="00DA620D" w:rsidRPr="00206D27" w:rsidRDefault="00DA620D" w:rsidP="00CA23B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14:paraId="6BA1E20F" w14:textId="77777777" w:rsidR="00206D27" w:rsidRPr="00206D27" w:rsidRDefault="00206D27" w:rsidP="00CA23B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</w:p>
    <w:p w14:paraId="1E05284E" w14:textId="7B2416BE" w:rsidR="00DA620D" w:rsidRPr="00206D27" w:rsidRDefault="00F674CA" w:rsidP="00CA23B8">
      <w:pPr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sz w:val="24"/>
          <w:szCs w:val="24"/>
        </w:rPr>
        <w:t>18</w:t>
      </w:r>
      <w:r w:rsidR="00B8738C" w:rsidRPr="00206D27">
        <w:rPr>
          <w:rFonts w:ascii="Times New Roman" w:hAnsi="Times New Roman" w:cs="Times New Roman"/>
          <w:sz w:val="24"/>
          <w:szCs w:val="24"/>
        </w:rPr>
        <w:t>. KONTAKT OSOBA, BROJ TELEFONA I ADRESA ELEKTRONIČKE POŠTE:</w:t>
      </w:r>
    </w:p>
    <w:p w14:paraId="2E72ADD0" w14:textId="77777777" w:rsidR="00CA23B8" w:rsidRPr="00206D27" w:rsidRDefault="00CA23B8" w:rsidP="00CA23B8">
      <w:pPr>
        <w:spacing w:after="0" w:line="240" w:lineRule="auto"/>
        <w:rPr>
          <w:rFonts w:ascii="Times New Roman" w:hAnsi="Times New Roman" w:cs="Times New Roman"/>
          <w:sz w:val="24"/>
          <w:szCs w:val="24"/>
          <w:u w:color="FF0000"/>
        </w:rPr>
      </w:pPr>
    </w:p>
    <w:p w14:paraId="7D48971F" w14:textId="53318972" w:rsidR="00F674CA" w:rsidRPr="00206D27" w:rsidRDefault="00DA620D" w:rsidP="00CA23B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06D27">
        <w:rPr>
          <w:rFonts w:ascii="Times New Roman" w:hAnsi="Times New Roman" w:cs="Times New Roman"/>
          <w:sz w:val="24"/>
          <w:szCs w:val="24"/>
          <w:u w:color="FF0000"/>
        </w:rPr>
        <w:t>Središnji državni</w:t>
      </w:r>
      <w:r w:rsidR="00B8738C" w:rsidRPr="00206D27">
        <w:rPr>
          <w:rFonts w:ascii="Times New Roman" w:eastAsia="Arial Unicode MS" w:hAnsi="Times New Roman" w:cs="Times New Roman"/>
          <w:sz w:val="24"/>
          <w:szCs w:val="24"/>
        </w:rPr>
        <w:t xml:space="preserve"> ured za Hrvate izvan Republike Hrvatske</w:t>
      </w:r>
    </w:p>
    <w:p w14:paraId="48F7ADC4" w14:textId="77DA24D9" w:rsidR="00B8738C" w:rsidRPr="00206D27" w:rsidRDefault="00F674CA" w:rsidP="00CA23B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06D27">
        <w:rPr>
          <w:rFonts w:ascii="Times New Roman" w:eastAsia="Arial Unicode MS" w:hAnsi="Times New Roman" w:cs="Times New Roman"/>
          <w:sz w:val="24"/>
          <w:szCs w:val="24"/>
        </w:rPr>
        <w:t>Erna Ćumurija Domjančić</w:t>
      </w:r>
    </w:p>
    <w:p w14:paraId="717C6A39" w14:textId="7DBA5B37" w:rsidR="00B8738C" w:rsidRPr="00206D27" w:rsidRDefault="00F674CA" w:rsidP="00B10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6D27">
        <w:rPr>
          <w:rFonts w:ascii="Times New Roman" w:eastAsia="Arial Unicode MS" w:hAnsi="Times New Roman" w:cs="Times New Roman"/>
          <w:sz w:val="24"/>
          <w:szCs w:val="24"/>
        </w:rPr>
        <w:t>tel</w:t>
      </w:r>
      <w:proofErr w:type="spellEnd"/>
      <w:r w:rsidRPr="00206D27">
        <w:rPr>
          <w:rFonts w:ascii="Times New Roman" w:eastAsia="Arial Unicode MS" w:hAnsi="Times New Roman" w:cs="Times New Roman"/>
          <w:sz w:val="24"/>
          <w:szCs w:val="24"/>
        </w:rPr>
        <w:t>: 01/6444-694</w:t>
      </w:r>
      <w:r w:rsidR="00A26D97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B8738C" w:rsidRPr="00206D27">
        <w:rPr>
          <w:rFonts w:ascii="Times New Roman" w:hAnsi="Times New Roman" w:cs="Times New Roman"/>
          <w:sz w:val="24"/>
          <w:szCs w:val="24"/>
        </w:rPr>
        <w:t>fa</w:t>
      </w:r>
      <w:r w:rsidR="00B10E1D">
        <w:rPr>
          <w:rFonts w:ascii="Times New Roman" w:hAnsi="Times New Roman" w:cs="Times New Roman"/>
          <w:sz w:val="24"/>
          <w:szCs w:val="24"/>
        </w:rPr>
        <w:t>ks</w:t>
      </w:r>
      <w:r w:rsidR="00B8738C" w:rsidRPr="00206D27">
        <w:rPr>
          <w:rFonts w:ascii="Times New Roman" w:hAnsi="Times New Roman" w:cs="Times New Roman"/>
          <w:sz w:val="24"/>
          <w:szCs w:val="24"/>
        </w:rPr>
        <w:t>: 01/6444-688</w:t>
      </w:r>
    </w:p>
    <w:p w14:paraId="5583BFD2" w14:textId="140E826D" w:rsidR="00DA620D" w:rsidRPr="00206D27" w:rsidRDefault="008E248B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adresa e-pošte</w:t>
      </w:r>
      <w:r w:rsidR="00A26D97" w:rsidRPr="00206D27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hyperlink r:id="rId12" w:history="1">
        <w:r w:rsidR="00A26D97" w:rsidRPr="00206D27">
          <w:rPr>
            <w:rStyle w:val="Hiperveza"/>
            <w:rFonts w:ascii="Times New Roman" w:eastAsia="Arial Unicode MS" w:hAnsi="Times New Roman" w:cs="Times New Roman"/>
            <w:sz w:val="24"/>
            <w:szCs w:val="24"/>
          </w:rPr>
          <w:t>ecumurija@hrvatiizvanrh.hr</w:t>
        </w:r>
      </w:hyperlink>
    </w:p>
    <w:p w14:paraId="7B35B51C" w14:textId="3B935913" w:rsidR="00206D27" w:rsidRDefault="00206D27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D03FF" w14:textId="77777777" w:rsidR="0024144E" w:rsidRPr="00206D27" w:rsidRDefault="0024144E" w:rsidP="00CA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7BB46EE" w14:textId="055F12E7" w:rsidR="00DA620D" w:rsidRPr="00206D27" w:rsidRDefault="00EC63F0" w:rsidP="00CA23B8">
      <w:pPr>
        <w:pStyle w:val="Bezproreda1"/>
        <w:jc w:val="both"/>
        <w:rPr>
          <w:rFonts w:eastAsia="Times New Roman Bold" w:hAnsi="Times New Roman" w:cs="Times New Roman"/>
          <w:lang w:val="hr-HR"/>
        </w:rPr>
      </w:pPr>
      <w:r w:rsidRPr="00206D27">
        <w:rPr>
          <w:rFonts w:hAnsi="Times New Roman" w:cs="Times New Roman"/>
          <w:lang w:val="hr-HR"/>
        </w:rPr>
        <w:t>19</w:t>
      </w:r>
      <w:r w:rsidR="006205AA" w:rsidRPr="00206D27">
        <w:rPr>
          <w:rFonts w:hAnsi="Times New Roman" w:cs="Times New Roman"/>
          <w:lang w:val="hr-HR"/>
        </w:rPr>
        <w:t xml:space="preserve">. DATUM OBJAVE </w:t>
      </w:r>
      <w:r w:rsidRPr="00206D27">
        <w:rPr>
          <w:rFonts w:hAnsi="Times New Roman" w:cs="Times New Roman"/>
          <w:lang w:val="hr-HR"/>
        </w:rPr>
        <w:t>POZIVA NA DOSTAVU</w:t>
      </w:r>
      <w:r w:rsidR="006205AA" w:rsidRPr="00206D27">
        <w:rPr>
          <w:rFonts w:hAnsi="Times New Roman" w:cs="Times New Roman"/>
          <w:lang w:val="hr-HR"/>
        </w:rPr>
        <w:t xml:space="preserve"> PONUDA NA INTERNETSKOJ STRANICI NARUČITELJA:</w:t>
      </w:r>
    </w:p>
    <w:p w14:paraId="60BDEDC8" w14:textId="77777777" w:rsidR="00CA23B8" w:rsidRPr="00206D27" w:rsidRDefault="00CA23B8" w:rsidP="00CA23B8">
      <w:pPr>
        <w:pStyle w:val="Bezproreda1"/>
        <w:rPr>
          <w:rFonts w:hAnsi="Times New Roman" w:cs="Times New Roman"/>
          <w:lang w:val="hr-HR"/>
        </w:rPr>
      </w:pPr>
    </w:p>
    <w:p w14:paraId="33CA2BA8" w14:textId="25A99797" w:rsidR="002941C4" w:rsidRPr="00753D9F" w:rsidRDefault="00975533" w:rsidP="00CA23B8">
      <w:pPr>
        <w:pStyle w:val="Bezproreda1"/>
        <w:rPr>
          <w:rFonts w:hAnsi="Times New Roman" w:cs="Times New Roman"/>
          <w:lang w:val="hr-HR"/>
        </w:rPr>
        <w:sectPr w:rsidR="002941C4" w:rsidRPr="00753D9F" w:rsidSect="009B5114">
          <w:footerReference w:type="even" r:id="rId13"/>
          <w:footerReference w:type="default" r:id="rId14"/>
          <w:pgSz w:w="11900" w:h="16840"/>
          <w:pgMar w:top="1417" w:right="1417" w:bottom="1618" w:left="1417" w:header="708" w:footer="708" w:gutter="0"/>
          <w:cols w:space="720"/>
          <w:titlePg/>
        </w:sectPr>
      </w:pPr>
      <w:r w:rsidRPr="00206D27">
        <w:rPr>
          <w:rFonts w:hAnsi="Times New Roman" w:cs="Times New Roman"/>
          <w:lang w:val="hr-HR"/>
        </w:rPr>
        <w:t>1</w:t>
      </w:r>
      <w:r w:rsidR="00BD4C2A" w:rsidRPr="00206D27">
        <w:rPr>
          <w:rFonts w:hAnsi="Times New Roman" w:cs="Times New Roman"/>
          <w:lang w:val="hr-HR"/>
        </w:rPr>
        <w:t>8</w:t>
      </w:r>
      <w:r w:rsidR="00A01433" w:rsidRPr="00206D27">
        <w:rPr>
          <w:rFonts w:hAnsi="Times New Roman" w:cs="Times New Roman"/>
          <w:lang w:val="hr-HR"/>
        </w:rPr>
        <w:t>.</w:t>
      </w:r>
      <w:r w:rsidR="00DA620D" w:rsidRPr="00206D27">
        <w:rPr>
          <w:rFonts w:hAnsi="Times New Roman" w:cs="Times New Roman"/>
          <w:lang w:val="hr-HR"/>
        </w:rPr>
        <w:t xml:space="preserve"> rujna </w:t>
      </w:r>
      <w:r w:rsidR="00EC63F0" w:rsidRPr="00206D27">
        <w:rPr>
          <w:rFonts w:hAnsi="Times New Roman" w:cs="Times New Roman"/>
          <w:lang w:val="hr-HR"/>
        </w:rPr>
        <w:t>2017</w:t>
      </w:r>
      <w:r w:rsidR="0025243E">
        <w:rPr>
          <w:rFonts w:hAnsi="Times New Roman" w:cs="Times New Roman"/>
          <w:lang w:val="hr-HR"/>
        </w:rPr>
        <w:t>. godine</w:t>
      </w:r>
    </w:p>
    <w:p w14:paraId="653B01A8" w14:textId="4877EE20" w:rsidR="00B8738C" w:rsidRPr="00640C43" w:rsidRDefault="005139EB" w:rsidP="00CA23B8">
      <w:pPr>
        <w:pStyle w:val="Tijeloteksta"/>
        <w:spacing w:after="0"/>
        <w:rPr>
          <w:rFonts w:ascii="Times New Roman" w:eastAsia="Times New Roman Bold" w:hAnsi="Times New Roman"/>
          <w:b/>
        </w:rPr>
      </w:pPr>
      <w:r w:rsidRPr="00640C43">
        <w:rPr>
          <w:rFonts w:ascii="Times New Roman" w:hAnsi="Times New Roman"/>
          <w:b/>
        </w:rPr>
        <w:lastRenderedPageBreak/>
        <w:t xml:space="preserve">PRILOG </w:t>
      </w:r>
      <w:r w:rsidR="00B8738C" w:rsidRPr="00640C43">
        <w:rPr>
          <w:rFonts w:ascii="Times New Roman" w:hAnsi="Times New Roman"/>
          <w:b/>
        </w:rPr>
        <w:t>I.</w:t>
      </w:r>
    </w:p>
    <w:p w14:paraId="23BB787A" w14:textId="77777777" w:rsidR="00B8738C" w:rsidRPr="00753D9F" w:rsidRDefault="00B8738C" w:rsidP="00CA23B8">
      <w:pPr>
        <w:pStyle w:val="Naslov2"/>
        <w:spacing w:before="0" w:after="0"/>
        <w:jc w:val="center"/>
        <w:rPr>
          <w:rFonts w:ascii="Times New Roman" w:eastAsia="Times New Roman Bold" w:hAnsi="Times New Roman" w:cs="Times New Roman"/>
          <w:b w:val="0"/>
          <w:bCs w:val="0"/>
          <w:i w:val="0"/>
          <w:iCs w:val="0"/>
          <w:sz w:val="22"/>
          <w:szCs w:val="22"/>
          <w:lang w:val="hr-HR"/>
        </w:rPr>
      </w:pPr>
      <w:r w:rsidRPr="00753D9F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hr-HR"/>
        </w:rPr>
        <w:t>PONUDBENI  LIST</w:t>
      </w:r>
    </w:p>
    <w:p w14:paraId="6A09B01E" w14:textId="77777777" w:rsidR="00B8738C" w:rsidRPr="00753D9F" w:rsidRDefault="00B8738C" w:rsidP="00CA23B8">
      <w:pPr>
        <w:spacing w:after="0"/>
        <w:rPr>
          <w:rFonts w:ascii="Times New Roman" w:hAnsi="Times New Roman"/>
        </w:rPr>
      </w:pPr>
    </w:p>
    <w:p w14:paraId="10B659E6" w14:textId="77777777" w:rsidR="00B8738C" w:rsidRPr="00753D9F" w:rsidRDefault="00B8738C" w:rsidP="00CA23B8">
      <w:pPr>
        <w:pStyle w:val="Tijeloteksta"/>
        <w:spacing w:after="0"/>
        <w:rPr>
          <w:rFonts w:ascii="Times New Roman" w:eastAsia="Times New Roman Bold" w:hAnsi="Times New Roman"/>
        </w:rPr>
      </w:pPr>
      <w:r w:rsidRPr="00753D9F">
        <w:rPr>
          <w:rFonts w:ascii="Times New Roman" w:hAnsi="Times New Roman"/>
        </w:rPr>
        <w:t>1. NAZIV I SJEDIŠTE NARUČITELJA</w:t>
      </w:r>
    </w:p>
    <w:p w14:paraId="3EA38EB7" w14:textId="32D953C0" w:rsidR="00B8738C" w:rsidRPr="00753D9F" w:rsidRDefault="00DA620D" w:rsidP="00CA23B8">
      <w:pPr>
        <w:spacing w:after="0"/>
        <w:rPr>
          <w:rFonts w:ascii="Times New Roman" w:eastAsia="Arial Unicode MS" w:hAnsi="Times New Roman"/>
        </w:rPr>
      </w:pPr>
      <w:r w:rsidRPr="00753D9F">
        <w:rPr>
          <w:rFonts w:ascii="Times New Roman" w:hAnsi="Times New Roman"/>
          <w:sz w:val="24"/>
          <w:szCs w:val="24"/>
          <w:u w:color="FF0000"/>
        </w:rPr>
        <w:t xml:space="preserve">Središnji državni </w:t>
      </w:r>
      <w:r w:rsidR="00B8738C" w:rsidRPr="00753D9F">
        <w:rPr>
          <w:rFonts w:ascii="Times New Roman" w:eastAsia="Arial Unicode MS" w:hAnsi="Times New Roman"/>
        </w:rPr>
        <w:t>ured za Hrvate izvan Republike Hrvatske, Trg hrvatskih velikana 6, 10000 Zagreb</w:t>
      </w:r>
    </w:p>
    <w:p w14:paraId="23A6EB3B" w14:textId="77777777" w:rsidR="00B8738C" w:rsidRPr="00753D9F" w:rsidRDefault="00B8738C" w:rsidP="00CA23B8">
      <w:pPr>
        <w:spacing w:after="0"/>
        <w:rPr>
          <w:rFonts w:ascii="Times New Roman" w:eastAsia="Arial Unicode MS" w:hAnsi="Times New Roman"/>
        </w:rPr>
      </w:pPr>
    </w:p>
    <w:p w14:paraId="559B0DB9" w14:textId="58BF0623" w:rsidR="00B8738C" w:rsidRPr="00753D9F" w:rsidRDefault="00B8738C" w:rsidP="00CA23B8">
      <w:pPr>
        <w:spacing w:after="0"/>
        <w:rPr>
          <w:rFonts w:ascii="Times New Roman" w:eastAsia="Times New Roman Bold" w:hAnsi="Times New Roman"/>
        </w:rPr>
      </w:pPr>
      <w:r w:rsidRPr="00753D9F">
        <w:rPr>
          <w:rFonts w:ascii="Times New Roman" w:hAnsi="Times New Roman"/>
        </w:rPr>
        <w:t>2. PODA</w:t>
      </w:r>
      <w:r w:rsidR="00B14543">
        <w:rPr>
          <w:rFonts w:ascii="Times New Roman" w:hAnsi="Times New Roman"/>
        </w:rPr>
        <w:t>T</w:t>
      </w:r>
      <w:r w:rsidRPr="00753D9F">
        <w:rPr>
          <w:rFonts w:ascii="Times New Roman" w:hAnsi="Times New Roman"/>
        </w:rPr>
        <w:t>CI O PONUDITELJU</w:t>
      </w:r>
    </w:p>
    <w:p w14:paraId="386A6380" w14:textId="77777777" w:rsidR="00B8738C" w:rsidRPr="00753D9F" w:rsidRDefault="00B8738C" w:rsidP="00CA23B8">
      <w:pPr>
        <w:pStyle w:val="Tijeloteksta"/>
        <w:spacing w:after="0"/>
        <w:rPr>
          <w:rFonts w:ascii="Times New Roman" w:eastAsia="Times New Roman Bold" w:hAnsi="Times New Roman"/>
        </w:rPr>
      </w:pPr>
    </w:p>
    <w:p w14:paraId="6477F18D" w14:textId="77777777" w:rsidR="00B8738C" w:rsidRPr="00753D9F" w:rsidRDefault="00B8738C" w:rsidP="00CA23B8">
      <w:pPr>
        <w:pStyle w:val="Tijeloteksta"/>
        <w:spacing w:after="0"/>
        <w:rPr>
          <w:rFonts w:ascii="Times New Roman" w:eastAsia="Times New Roman" w:hAnsi="Times New Roman"/>
        </w:rPr>
      </w:pPr>
      <w:r w:rsidRPr="00753D9F">
        <w:rPr>
          <w:rFonts w:ascii="Times New Roman" w:hAnsi="Times New Roman"/>
        </w:rPr>
        <w:t>2.1. Naziv i sjedište ponuditelja (adresa): _________________________________________________</w:t>
      </w:r>
    </w:p>
    <w:p w14:paraId="687A9612" w14:textId="77777777" w:rsidR="00B8738C" w:rsidRPr="00753D9F" w:rsidRDefault="00B8738C" w:rsidP="00CA23B8">
      <w:pPr>
        <w:pStyle w:val="Tijeloteksta"/>
        <w:spacing w:after="0"/>
        <w:rPr>
          <w:rFonts w:ascii="Times New Roman" w:eastAsia="Times New Roman" w:hAnsi="Times New Roman"/>
        </w:rPr>
      </w:pPr>
    </w:p>
    <w:p w14:paraId="41DC274D" w14:textId="77777777" w:rsidR="00B8738C" w:rsidRPr="00753D9F" w:rsidRDefault="00B8738C" w:rsidP="00CA23B8">
      <w:pPr>
        <w:pStyle w:val="Tijeloteksta"/>
        <w:spacing w:after="0"/>
        <w:rPr>
          <w:rFonts w:ascii="Times New Roman" w:eastAsia="Times New Roman" w:hAnsi="Times New Roman"/>
        </w:rPr>
      </w:pPr>
      <w:r w:rsidRPr="00753D9F">
        <w:rPr>
          <w:rFonts w:ascii="Times New Roman" w:hAnsi="Times New Roman"/>
        </w:rPr>
        <w:t>__________________________________________________________________________________</w:t>
      </w:r>
    </w:p>
    <w:p w14:paraId="35DC8AFE" w14:textId="77777777" w:rsidR="00B8738C" w:rsidRPr="00753D9F" w:rsidRDefault="00B8738C" w:rsidP="00CA23B8">
      <w:pPr>
        <w:pStyle w:val="Tijeloteksta"/>
        <w:spacing w:after="0"/>
        <w:rPr>
          <w:rFonts w:ascii="Times New Roman" w:eastAsia="Times New Roman" w:hAnsi="Times New Roman"/>
        </w:rPr>
      </w:pPr>
    </w:p>
    <w:p w14:paraId="68CCF9D4" w14:textId="77777777" w:rsidR="00B8738C" w:rsidRPr="00753D9F" w:rsidRDefault="00B8738C" w:rsidP="00CA23B8">
      <w:pPr>
        <w:pStyle w:val="Tijeloteksta"/>
        <w:spacing w:after="0"/>
        <w:rPr>
          <w:rFonts w:ascii="Times New Roman" w:eastAsia="Times New Roman" w:hAnsi="Times New Roman"/>
        </w:rPr>
      </w:pPr>
      <w:r w:rsidRPr="00753D9F">
        <w:rPr>
          <w:rFonts w:ascii="Times New Roman" w:hAnsi="Times New Roman"/>
        </w:rPr>
        <w:t xml:space="preserve">2.2. OIB  (ili nacionalni identifikacijski broj prema zemlji sjedišta gospodarskog subjekta): </w:t>
      </w:r>
    </w:p>
    <w:p w14:paraId="1A9925C4" w14:textId="77777777" w:rsidR="00B8738C" w:rsidRPr="00753D9F" w:rsidRDefault="00B8738C" w:rsidP="00CA23B8">
      <w:pPr>
        <w:pStyle w:val="Tijeloteksta"/>
        <w:spacing w:after="0"/>
        <w:rPr>
          <w:rFonts w:ascii="Times New Roman" w:eastAsia="Times New Roman" w:hAnsi="Times New Roman"/>
        </w:rPr>
      </w:pPr>
    </w:p>
    <w:p w14:paraId="004A8B53" w14:textId="77777777" w:rsidR="00B8738C" w:rsidRPr="00753D9F" w:rsidRDefault="00B8738C" w:rsidP="00CA23B8">
      <w:pPr>
        <w:pStyle w:val="Tijeloteksta"/>
        <w:spacing w:after="0"/>
        <w:rPr>
          <w:rFonts w:ascii="Times New Roman" w:eastAsia="Times New Roman" w:hAnsi="Times New Roman"/>
        </w:rPr>
      </w:pPr>
      <w:r w:rsidRPr="00753D9F">
        <w:rPr>
          <w:rFonts w:ascii="Times New Roman" w:hAnsi="Times New Roman"/>
        </w:rPr>
        <w:t>__________________________________________________________________________________</w:t>
      </w:r>
    </w:p>
    <w:p w14:paraId="46CFAEB1" w14:textId="77777777" w:rsidR="00B8738C" w:rsidRPr="00753D9F" w:rsidRDefault="00B8738C" w:rsidP="00CA23B8">
      <w:pPr>
        <w:pStyle w:val="Tijeloteksta"/>
        <w:spacing w:after="0"/>
        <w:rPr>
          <w:rFonts w:ascii="Times New Roman" w:eastAsia="Times New Roman" w:hAnsi="Times New Roman"/>
        </w:rPr>
      </w:pPr>
    </w:p>
    <w:p w14:paraId="286D9758" w14:textId="77777777" w:rsidR="00B8738C" w:rsidRPr="00753D9F" w:rsidRDefault="00B8738C" w:rsidP="00CA23B8">
      <w:pPr>
        <w:pStyle w:val="Tijeloteksta"/>
        <w:spacing w:after="0"/>
        <w:rPr>
          <w:rFonts w:ascii="Times New Roman" w:hAnsi="Times New Roman"/>
        </w:rPr>
      </w:pPr>
      <w:r w:rsidRPr="00753D9F">
        <w:rPr>
          <w:rFonts w:ascii="Times New Roman" w:hAnsi="Times New Roman"/>
        </w:rPr>
        <w:t>2.3. Broj računa IBAN i naziv banke: ___________________________________________________</w:t>
      </w:r>
    </w:p>
    <w:p w14:paraId="0F53C112" w14:textId="77777777" w:rsidR="00B8738C" w:rsidRPr="00753D9F" w:rsidRDefault="00B8738C" w:rsidP="00CA23B8">
      <w:pPr>
        <w:pStyle w:val="Tijeloteksta"/>
        <w:spacing w:after="0"/>
        <w:rPr>
          <w:rFonts w:ascii="Times New Roman" w:hAnsi="Times New Roman"/>
        </w:rPr>
      </w:pPr>
    </w:p>
    <w:p w14:paraId="1B228890" w14:textId="77777777" w:rsidR="00B8738C" w:rsidRPr="00753D9F" w:rsidRDefault="00B8738C" w:rsidP="00CA23B8">
      <w:pPr>
        <w:pStyle w:val="Tijeloteksta"/>
        <w:spacing w:after="0"/>
        <w:rPr>
          <w:rFonts w:ascii="Times New Roman" w:eastAsia="Times New Roman" w:hAnsi="Times New Roman"/>
        </w:rPr>
      </w:pPr>
      <w:r w:rsidRPr="00753D9F">
        <w:rPr>
          <w:rFonts w:ascii="Times New Roman" w:hAnsi="Times New Roman"/>
        </w:rPr>
        <w:t>__________________________________________________________________________________</w:t>
      </w:r>
    </w:p>
    <w:p w14:paraId="16DDB88F" w14:textId="77777777" w:rsidR="00B8738C" w:rsidRPr="00753D9F" w:rsidRDefault="00B8738C" w:rsidP="00CA23B8">
      <w:pPr>
        <w:pStyle w:val="Tijeloteksta"/>
        <w:spacing w:after="0"/>
        <w:rPr>
          <w:rFonts w:ascii="Times New Roman" w:eastAsia="Times New Roman" w:hAnsi="Times New Roman"/>
        </w:rPr>
      </w:pPr>
    </w:p>
    <w:p w14:paraId="52FDFAEC" w14:textId="77777777" w:rsidR="00B8738C" w:rsidRPr="00753D9F" w:rsidRDefault="00B8738C" w:rsidP="00CA23B8">
      <w:pPr>
        <w:pStyle w:val="Tijeloteksta"/>
        <w:spacing w:after="0"/>
        <w:rPr>
          <w:rFonts w:ascii="Times New Roman" w:eastAsia="Times New Roman" w:hAnsi="Times New Roman"/>
        </w:rPr>
      </w:pPr>
      <w:r w:rsidRPr="00753D9F">
        <w:rPr>
          <w:rFonts w:ascii="Times New Roman" w:hAnsi="Times New Roman"/>
        </w:rPr>
        <w:t xml:space="preserve">2.4. Ponuditelj u sustavu poreza na dodanu vrijednost (zaokružiti):          DA                           NE   </w:t>
      </w:r>
    </w:p>
    <w:p w14:paraId="749019AE" w14:textId="77777777" w:rsidR="00B8738C" w:rsidRPr="00753D9F" w:rsidRDefault="00B8738C" w:rsidP="00CA23B8">
      <w:pPr>
        <w:pStyle w:val="Tijeloteksta"/>
        <w:spacing w:after="0"/>
        <w:rPr>
          <w:rFonts w:ascii="Times New Roman" w:eastAsia="Times New Roman" w:hAnsi="Times New Roman"/>
        </w:rPr>
      </w:pPr>
    </w:p>
    <w:p w14:paraId="57362245" w14:textId="2828674D" w:rsidR="00B8738C" w:rsidRPr="00753D9F" w:rsidRDefault="00B8738C" w:rsidP="00CA23B8">
      <w:pPr>
        <w:pStyle w:val="Tijeloteksta"/>
        <w:spacing w:after="0"/>
        <w:rPr>
          <w:rFonts w:ascii="Times New Roman" w:eastAsia="Times New Roman" w:hAnsi="Times New Roman"/>
        </w:rPr>
      </w:pPr>
      <w:r w:rsidRPr="00753D9F">
        <w:rPr>
          <w:rFonts w:ascii="Times New Roman" w:hAnsi="Times New Roman"/>
        </w:rPr>
        <w:t xml:space="preserve">2.5. Osoba </w:t>
      </w:r>
      <w:r w:rsidR="005139EB">
        <w:rPr>
          <w:rFonts w:ascii="Times New Roman" w:hAnsi="Times New Roman"/>
        </w:rPr>
        <w:t>ovlaštena</w:t>
      </w:r>
      <w:r w:rsidRPr="00753D9F">
        <w:rPr>
          <w:rFonts w:ascii="Times New Roman" w:hAnsi="Times New Roman"/>
        </w:rPr>
        <w:t xml:space="preserve"> za potpisivanje ugovora: ___________________________________________</w:t>
      </w:r>
    </w:p>
    <w:p w14:paraId="52CD86DC" w14:textId="77777777" w:rsidR="00B8738C" w:rsidRPr="00753D9F" w:rsidRDefault="00B8738C" w:rsidP="00CA23B8">
      <w:pPr>
        <w:pStyle w:val="Tijeloteksta"/>
        <w:spacing w:after="0"/>
        <w:rPr>
          <w:rFonts w:ascii="Times New Roman" w:eastAsia="Times New Roman" w:hAnsi="Times New Roman"/>
        </w:rPr>
      </w:pPr>
    </w:p>
    <w:p w14:paraId="31BB7EF0" w14:textId="77777777" w:rsidR="00B8738C" w:rsidRPr="00753D9F" w:rsidRDefault="00B8738C" w:rsidP="00CA23B8">
      <w:pPr>
        <w:pStyle w:val="Tijeloteksta"/>
        <w:spacing w:after="0"/>
        <w:rPr>
          <w:rFonts w:ascii="Times New Roman" w:eastAsia="Times New Roman" w:hAnsi="Times New Roman"/>
        </w:rPr>
      </w:pPr>
      <w:r w:rsidRPr="00753D9F">
        <w:rPr>
          <w:rFonts w:ascii="Times New Roman" w:hAnsi="Times New Roman"/>
        </w:rPr>
        <w:t>2.6. Adresa za dostavu pošte: __________________________________________________________</w:t>
      </w:r>
    </w:p>
    <w:p w14:paraId="01018EF0" w14:textId="77777777" w:rsidR="00B8738C" w:rsidRPr="00753D9F" w:rsidRDefault="00B8738C" w:rsidP="00CA23B8">
      <w:pPr>
        <w:pStyle w:val="Tijeloteksta"/>
        <w:spacing w:after="0"/>
        <w:rPr>
          <w:rFonts w:ascii="Times New Roman" w:eastAsia="Times New Roman" w:hAnsi="Times New Roman"/>
        </w:rPr>
      </w:pPr>
    </w:p>
    <w:p w14:paraId="33D5472F" w14:textId="77777777" w:rsidR="00B8738C" w:rsidRPr="00753D9F" w:rsidRDefault="00B8738C" w:rsidP="00CA23B8">
      <w:pPr>
        <w:pStyle w:val="Tijeloteksta"/>
        <w:spacing w:after="0"/>
        <w:rPr>
          <w:rFonts w:ascii="Times New Roman" w:eastAsia="Times New Roman" w:hAnsi="Times New Roman"/>
        </w:rPr>
      </w:pPr>
      <w:r w:rsidRPr="00753D9F">
        <w:rPr>
          <w:rFonts w:ascii="Times New Roman" w:hAnsi="Times New Roman"/>
        </w:rPr>
        <w:t>2.7. Adresa e-pošte: _________________________________________________________________</w:t>
      </w:r>
    </w:p>
    <w:p w14:paraId="1818A02F" w14:textId="77777777" w:rsidR="00B8738C" w:rsidRPr="00753D9F" w:rsidRDefault="00B8738C" w:rsidP="00CA23B8">
      <w:pPr>
        <w:pStyle w:val="Tijeloteksta"/>
        <w:spacing w:after="0"/>
        <w:rPr>
          <w:rFonts w:ascii="Times New Roman" w:eastAsia="Times New Roman" w:hAnsi="Times New Roman"/>
        </w:rPr>
      </w:pPr>
    </w:p>
    <w:p w14:paraId="03C5DC58" w14:textId="77777777" w:rsidR="00B8738C" w:rsidRPr="00753D9F" w:rsidRDefault="00B8738C" w:rsidP="00CA23B8">
      <w:pPr>
        <w:pStyle w:val="Tijeloteksta"/>
        <w:spacing w:after="0"/>
        <w:rPr>
          <w:rFonts w:ascii="Times New Roman" w:eastAsia="Times New Roman" w:hAnsi="Times New Roman"/>
        </w:rPr>
      </w:pPr>
      <w:r w:rsidRPr="00753D9F">
        <w:rPr>
          <w:rFonts w:ascii="Times New Roman" w:hAnsi="Times New Roman"/>
        </w:rPr>
        <w:t>2.8. Kontakt osoba ponuditelja: ________________________________________________________</w:t>
      </w:r>
    </w:p>
    <w:p w14:paraId="58A2CCB5" w14:textId="77777777" w:rsidR="00B8738C" w:rsidRPr="00753D9F" w:rsidRDefault="00B8738C" w:rsidP="00CA23B8">
      <w:pPr>
        <w:pStyle w:val="Tijeloteksta"/>
        <w:spacing w:after="0"/>
        <w:rPr>
          <w:rFonts w:ascii="Times New Roman" w:eastAsia="Times New Roman" w:hAnsi="Times New Roman"/>
        </w:rPr>
      </w:pPr>
    </w:p>
    <w:p w14:paraId="78942ECE" w14:textId="77777777" w:rsidR="00B8738C" w:rsidRPr="00753D9F" w:rsidRDefault="00B8738C" w:rsidP="00CA23B8">
      <w:pPr>
        <w:pStyle w:val="Tijeloteksta"/>
        <w:spacing w:after="0"/>
        <w:rPr>
          <w:rFonts w:ascii="Times New Roman" w:eastAsia="Times New Roman" w:hAnsi="Times New Roman"/>
        </w:rPr>
      </w:pPr>
      <w:r w:rsidRPr="00753D9F">
        <w:rPr>
          <w:rFonts w:ascii="Times New Roman" w:hAnsi="Times New Roman"/>
        </w:rPr>
        <w:t>Broj telefona: ______________________________________________________________________</w:t>
      </w:r>
    </w:p>
    <w:p w14:paraId="67D47E55" w14:textId="77777777" w:rsidR="00B8738C" w:rsidRPr="00753D9F" w:rsidRDefault="00B8738C" w:rsidP="00CA23B8">
      <w:pPr>
        <w:pStyle w:val="Tijeloteksta"/>
        <w:spacing w:after="0"/>
        <w:rPr>
          <w:rFonts w:ascii="Times New Roman" w:eastAsia="Times New Roman" w:hAnsi="Times New Roman"/>
        </w:rPr>
      </w:pPr>
    </w:p>
    <w:p w14:paraId="5DFF797D" w14:textId="77777777" w:rsidR="00B8738C" w:rsidRPr="00753D9F" w:rsidRDefault="00B8738C" w:rsidP="00CA23B8">
      <w:pPr>
        <w:pStyle w:val="Tijeloteksta"/>
        <w:spacing w:after="0"/>
        <w:rPr>
          <w:rFonts w:ascii="Times New Roman" w:eastAsia="Times New Roman" w:hAnsi="Times New Roman"/>
        </w:rPr>
      </w:pPr>
      <w:r w:rsidRPr="00753D9F">
        <w:rPr>
          <w:rFonts w:ascii="Times New Roman" w:hAnsi="Times New Roman"/>
        </w:rPr>
        <w:t>Broj faksa: _________________________________________________________________________</w:t>
      </w:r>
    </w:p>
    <w:p w14:paraId="2ABA190F" w14:textId="77777777" w:rsidR="00F9439F" w:rsidRPr="00753D9F" w:rsidRDefault="00F9439F" w:rsidP="00CA23B8">
      <w:pPr>
        <w:spacing w:after="0"/>
      </w:pPr>
    </w:p>
    <w:p w14:paraId="4060169C" w14:textId="77777777" w:rsidR="00B8738C" w:rsidRPr="00753D9F" w:rsidRDefault="00B8738C" w:rsidP="00CA23B8">
      <w:pPr>
        <w:pStyle w:val="Tijeloteksta"/>
        <w:spacing w:after="0"/>
        <w:rPr>
          <w:rFonts w:ascii="Times New Roman" w:eastAsia="Times New Roman Bold" w:hAnsi="Times New Roman"/>
        </w:rPr>
      </w:pPr>
      <w:r w:rsidRPr="00753D9F">
        <w:rPr>
          <w:rFonts w:ascii="Times New Roman" w:hAnsi="Times New Roman"/>
        </w:rPr>
        <w:t>3. PREDMET NABAVE</w:t>
      </w:r>
    </w:p>
    <w:p w14:paraId="4150476C" w14:textId="77777777" w:rsidR="00B8738C" w:rsidRPr="00753D9F" w:rsidRDefault="00B8738C" w:rsidP="00CA23B8">
      <w:pPr>
        <w:pStyle w:val="Tijeloteksta"/>
        <w:tabs>
          <w:tab w:val="left" w:pos="8280"/>
          <w:tab w:val="left" w:pos="9596"/>
        </w:tabs>
        <w:spacing w:after="0"/>
        <w:jc w:val="both"/>
        <w:rPr>
          <w:rFonts w:ascii="Times New Roman" w:eastAsia="PMingLiU" w:hAnsi="Times New Roman"/>
          <w:lang w:eastAsia="zh-TW"/>
        </w:rPr>
      </w:pPr>
      <w:r w:rsidRPr="00753D9F">
        <w:rPr>
          <w:rFonts w:ascii="Times New Roman" w:eastAsia="PMingLiU" w:hAnsi="Times New Roman"/>
          <w:lang w:eastAsia="zh-TW"/>
        </w:rPr>
        <w:t>Izrada i provedba otvorenog e-tečaja hrvatskoga jezika - razina A1 koji će Hrvatima izvan Republike Hrvatske, njihovim potomcima, kao i svim zainteresiranim pojedincima u svijetu omogućiti besplatno učenje hrvatskoga jezika.</w:t>
      </w:r>
    </w:p>
    <w:p w14:paraId="3FD0D187" w14:textId="77777777" w:rsidR="00B8738C" w:rsidRPr="00753D9F" w:rsidRDefault="00B8738C" w:rsidP="00CA23B8">
      <w:pPr>
        <w:pStyle w:val="Tijeloteksta"/>
        <w:tabs>
          <w:tab w:val="left" w:pos="8280"/>
          <w:tab w:val="left" w:pos="9596"/>
        </w:tabs>
        <w:spacing w:after="0"/>
        <w:jc w:val="both"/>
        <w:rPr>
          <w:rFonts w:ascii="Times New Roman" w:eastAsia="Times New Roman" w:hAnsi="Times New Roman"/>
        </w:rPr>
      </w:pPr>
    </w:p>
    <w:p w14:paraId="4902F2F9" w14:textId="77777777" w:rsidR="00B8738C" w:rsidRPr="00753D9F" w:rsidRDefault="00B8738C" w:rsidP="00CA23B8">
      <w:pPr>
        <w:pStyle w:val="Tijeloteksta"/>
        <w:tabs>
          <w:tab w:val="left" w:pos="8280"/>
          <w:tab w:val="left" w:pos="9596"/>
        </w:tabs>
        <w:spacing w:after="0"/>
        <w:rPr>
          <w:rFonts w:ascii="Times New Roman" w:eastAsia="Times New Roman Bold" w:hAnsi="Times New Roman"/>
        </w:rPr>
      </w:pPr>
      <w:r w:rsidRPr="00753D9F">
        <w:rPr>
          <w:rFonts w:ascii="Times New Roman" w:hAnsi="Times New Roman"/>
        </w:rPr>
        <w:t xml:space="preserve">4. CIJENA </w:t>
      </w:r>
    </w:p>
    <w:tbl>
      <w:tblPr>
        <w:tblW w:w="9181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0"/>
        <w:gridCol w:w="3571"/>
      </w:tblGrid>
      <w:tr w:rsidR="00B8738C" w:rsidRPr="00753D9F" w14:paraId="31A87CAA" w14:textId="77777777" w:rsidTr="00165965">
        <w:trPr>
          <w:trHeight w:val="491"/>
        </w:trPr>
        <w:tc>
          <w:tcPr>
            <w:tcW w:w="56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00683" w14:textId="77777777" w:rsidR="00B8738C" w:rsidRPr="00753D9F" w:rsidRDefault="00B8738C" w:rsidP="00CA23B8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596"/>
                <w:tab w:val="left" w:pos="9596"/>
                <w:tab w:val="left" w:pos="9596"/>
              </w:tabs>
              <w:spacing w:after="0"/>
              <w:rPr>
                <w:rFonts w:ascii="Times New Roman" w:hAnsi="Times New Roman"/>
              </w:rPr>
            </w:pPr>
            <w:r w:rsidRPr="00753D9F">
              <w:rPr>
                <w:rFonts w:ascii="Times New Roman" w:hAnsi="Times New Roman"/>
              </w:rPr>
              <w:t>CIJENA PONUDE u kunama bez PDV-a (brojkama)</w:t>
            </w:r>
          </w:p>
        </w:tc>
        <w:tc>
          <w:tcPr>
            <w:tcW w:w="35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69113" w14:textId="77777777" w:rsidR="00B8738C" w:rsidRPr="00753D9F" w:rsidRDefault="00B8738C" w:rsidP="00CA23B8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596"/>
                <w:tab w:val="left" w:pos="9596"/>
                <w:tab w:val="left" w:pos="959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753D9F">
              <w:rPr>
                <w:rFonts w:ascii="Times New Roman" w:hAnsi="Times New Roman"/>
              </w:rPr>
              <w:t xml:space="preserve"> kn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8738C" w:rsidRPr="00753D9F" w14:paraId="1234E279" w14:textId="77777777" w:rsidTr="00165965">
        <w:trPr>
          <w:trHeight w:val="491"/>
        </w:trPr>
        <w:tc>
          <w:tcPr>
            <w:tcW w:w="56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35BDA" w14:textId="77777777" w:rsidR="00B8738C" w:rsidRPr="00753D9F" w:rsidRDefault="00B8738C" w:rsidP="00CA23B8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596"/>
                <w:tab w:val="left" w:pos="9596"/>
                <w:tab w:val="left" w:pos="9596"/>
              </w:tabs>
              <w:spacing w:after="0"/>
              <w:jc w:val="both"/>
              <w:rPr>
                <w:rFonts w:ascii="Times New Roman" w:eastAsia="Times New Roman Bold" w:hAnsi="Times New Roman"/>
              </w:rPr>
            </w:pPr>
            <w:r w:rsidRPr="00753D9F">
              <w:rPr>
                <w:rFonts w:ascii="Times New Roman" w:hAnsi="Times New Roman"/>
              </w:rPr>
              <w:t>IZNOS PDV-a u kunama (brojkama)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788B9" w14:textId="77777777" w:rsidR="00B8738C" w:rsidRPr="00753D9F" w:rsidRDefault="00B8738C" w:rsidP="00CA23B8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596"/>
                <w:tab w:val="left" w:pos="9596"/>
                <w:tab w:val="left" w:pos="959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753D9F">
              <w:rPr>
                <w:rFonts w:ascii="Times New Roman" w:hAnsi="Times New Roman"/>
              </w:rPr>
              <w:t xml:space="preserve"> kn                                                                </w:t>
            </w:r>
          </w:p>
        </w:tc>
      </w:tr>
      <w:tr w:rsidR="00B8738C" w:rsidRPr="00753D9F" w14:paraId="5674C053" w14:textId="77777777" w:rsidTr="00165965">
        <w:trPr>
          <w:trHeight w:val="501"/>
        </w:trPr>
        <w:tc>
          <w:tcPr>
            <w:tcW w:w="5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0F774" w14:textId="77777777" w:rsidR="00B8738C" w:rsidRPr="00753D9F" w:rsidRDefault="00B8738C" w:rsidP="00CA23B8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596"/>
                <w:tab w:val="left" w:pos="9596"/>
                <w:tab w:val="left" w:pos="9596"/>
              </w:tabs>
              <w:spacing w:after="0"/>
              <w:rPr>
                <w:rFonts w:ascii="Times New Roman" w:hAnsi="Times New Roman"/>
              </w:rPr>
            </w:pPr>
            <w:r w:rsidRPr="00753D9F">
              <w:rPr>
                <w:rFonts w:ascii="Times New Roman" w:hAnsi="Times New Roman"/>
              </w:rPr>
              <w:t>CIJENA PONUDE u kunama s PDV-om (brojkama)</w:t>
            </w:r>
          </w:p>
        </w:tc>
        <w:tc>
          <w:tcPr>
            <w:tcW w:w="35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1D928" w14:textId="77777777" w:rsidR="00B8738C" w:rsidRPr="00753D9F" w:rsidRDefault="00B8738C" w:rsidP="00CA23B8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596"/>
                <w:tab w:val="left" w:pos="9596"/>
                <w:tab w:val="left" w:pos="959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753D9F">
              <w:rPr>
                <w:rFonts w:ascii="Times New Roman" w:hAnsi="Times New Roman"/>
              </w:rPr>
              <w:t xml:space="preserve">kn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58032677" w14:textId="77777777" w:rsidR="00B8738C" w:rsidRPr="00753D9F" w:rsidRDefault="00B8738C" w:rsidP="00CA23B8">
      <w:pPr>
        <w:pStyle w:val="Tijeloteksta"/>
        <w:spacing w:after="0"/>
        <w:rPr>
          <w:rFonts w:ascii="Times New Roman" w:hAnsi="Times New Roman"/>
        </w:rPr>
      </w:pPr>
    </w:p>
    <w:p w14:paraId="0BE775CE" w14:textId="77777777" w:rsidR="00B8738C" w:rsidRPr="00753D9F" w:rsidRDefault="00B8738C" w:rsidP="00CA23B8">
      <w:pPr>
        <w:pStyle w:val="Tijeloteksta"/>
        <w:spacing w:after="0"/>
        <w:rPr>
          <w:rFonts w:ascii="Times New Roman" w:eastAsia="Times New Roman Bold" w:hAnsi="Times New Roman"/>
        </w:rPr>
      </w:pPr>
      <w:r w:rsidRPr="00753D9F">
        <w:rPr>
          <w:rFonts w:ascii="Times New Roman" w:hAnsi="Times New Roman"/>
        </w:rPr>
        <w:t>5. ROK VALJANOSTI PONUDE</w:t>
      </w:r>
    </w:p>
    <w:p w14:paraId="499F19C1" w14:textId="0F140F44" w:rsidR="00B8738C" w:rsidRPr="00753D9F" w:rsidRDefault="00B8738C" w:rsidP="00CA23B8">
      <w:pPr>
        <w:spacing w:after="0" w:line="240" w:lineRule="auto"/>
        <w:jc w:val="both"/>
        <w:rPr>
          <w:rFonts w:ascii="Times New Roman" w:hAnsi="Times New Roman"/>
        </w:rPr>
      </w:pPr>
      <w:r w:rsidRPr="00753D9F">
        <w:rPr>
          <w:rFonts w:ascii="Times New Roman" w:hAnsi="Times New Roman"/>
        </w:rPr>
        <w:t xml:space="preserve">Rok  valjanosti  naše  ponude  prema  </w:t>
      </w:r>
      <w:r w:rsidR="002A67D2">
        <w:rPr>
          <w:rFonts w:ascii="Times New Roman" w:hAnsi="Times New Roman"/>
        </w:rPr>
        <w:t>Pozivu na</w:t>
      </w:r>
      <w:r w:rsidR="00EF1110">
        <w:rPr>
          <w:rFonts w:ascii="Times New Roman" w:hAnsi="Times New Roman"/>
        </w:rPr>
        <w:t xml:space="preserve"> dostavu ponuda je 6</w:t>
      </w:r>
      <w:r w:rsidRPr="00753D9F">
        <w:rPr>
          <w:rFonts w:ascii="Times New Roman" w:hAnsi="Times New Roman"/>
        </w:rPr>
        <w:t>0 dana o</w:t>
      </w:r>
      <w:r w:rsidR="009B39BD">
        <w:rPr>
          <w:rFonts w:ascii="Times New Roman" w:hAnsi="Times New Roman"/>
        </w:rPr>
        <w:t>d isteka roka za dostavu ponude.</w:t>
      </w:r>
    </w:p>
    <w:p w14:paraId="77ABEA9C" w14:textId="77777777" w:rsidR="00B8738C" w:rsidRPr="00753D9F" w:rsidRDefault="00B8738C" w:rsidP="00CA23B8">
      <w:pPr>
        <w:spacing w:after="0" w:line="240" w:lineRule="auto"/>
        <w:jc w:val="both"/>
        <w:rPr>
          <w:rFonts w:ascii="Times New Roman" w:hAnsi="Times New Roman"/>
        </w:rPr>
      </w:pPr>
    </w:p>
    <w:p w14:paraId="19545949" w14:textId="7E497531" w:rsidR="00B8738C" w:rsidRPr="00753D9F" w:rsidRDefault="00B8738C" w:rsidP="00CA23B8">
      <w:pPr>
        <w:spacing w:after="0" w:line="240" w:lineRule="auto"/>
        <w:jc w:val="both"/>
        <w:rPr>
          <w:rFonts w:ascii="Times New Roman" w:hAnsi="Times New Roman"/>
          <w:shd w:val="clear" w:color="auto" w:fill="C0C0C0"/>
        </w:rPr>
      </w:pPr>
      <w:r w:rsidRPr="00753D9F">
        <w:rPr>
          <w:rFonts w:ascii="Times New Roman" w:hAnsi="Times New Roman"/>
        </w:rPr>
        <w:t xml:space="preserve">Gospodarski subjekt može ponuditi rok valjanosti ponude duži nego što je u </w:t>
      </w:r>
      <w:r w:rsidR="007B7CB6">
        <w:rPr>
          <w:rFonts w:ascii="Times New Roman" w:hAnsi="Times New Roman"/>
        </w:rPr>
        <w:t>Pozivu na dostavu</w:t>
      </w:r>
      <w:r w:rsidR="002D0F3B" w:rsidRPr="00753D9F">
        <w:rPr>
          <w:rFonts w:ascii="Times New Roman" w:hAnsi="Times New Roman"/>
        </w:rPr>
        <w:t xml:space="preserve"> ponuda</w:t>
      </w:r>
      <w:r w:rsidRPr="00753D9F">
        <w:rPr>
          <w:rFonts w:ascii="Times New Roman" w:hAnsi="Times New Roman"/>
        </w:rPr>
        <w:t xml:space="preserve"> i u tom slučaju iznosi __________ dana.</w:t>
      </w:r>
      <w:r w:rsidRPr="00753D9F">
        <w:rPr>
          <w:rFonts w:ascii="Times New Roman" w:hAnsi="Times New Roman"/>
        </w:rPr>
        <w:tab/>
      </w:r>
      <w:r w:rsidRPr="00753D9F">
        <w:rPr>
          <w:rFonts w:ascii="Times New Roman" w:hAnsi="Times New Roman"/>
        </w:rPr>
        <w:tab/>
      </w:r>
      <w:r w:rsidRPr="00753D9F">
        <w:rPr>
          <w:rFonts w:ascii="Times New Roman" w:hAnsi="Times New Roman"/>
        </w:rPr>
        <w:tab/>
      </w:r>
      <w:r w:rsidRPr="00753D9F">
        <w:rPr>
          <w:rFonts w:ascii="Times New Roman" w:hAnsi="Times New Roman"/>
        </w:rPr>
        <w:tab/>
      </w:r>
      <w:r w:rsidRPr="00753D9F">
        <w:rPr>
          <w:rFonts w:ascii="Times New Roman" w:hAnsi="Times New Roman"/>
        </w:rPr>
        <w:tab/>
      </w:r>
    </w:p>
    <w:p w14:paraId="53F20DAD" w14:textId="77777777" w:rsidR="00B8738C" w:rsidRPr="00753D9F" w:rsidRDefault="00B8738C" w:rsidP="00CA23B8">
      <w:pPr>
        <w:pStyle w:val="Uvuenotijeloteksta"/>
        <w:spacing w:after="0"/>
        <w:ind w:left="0"/>
        <w:rPr>
          <w:rFonts w:hAnsi="Times New Roman" w:cs="Times New Roman"/>
        </w:rPr>
      </w:pPr>
    </w:p>
    <w:p w14:paraId="08037C9E" w14:textId="31B80A86" w:rsidR="00B8738C" w:rsidRPr="00753D9F" w:rsidRDefault="00B8738C" w:rsidP="00CA23B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3D9F">
        <w:rPr>
          <w:rFonts w:ascii="Times New Roman" w:hAnsi="Times New Roman" w:cs="Times New Roman"/>
        </w:rPr>
        <w:t>6. UVJETI I NAČIN PLAĆANJA</w:t>
      </w:r>
      <w:r w:rsidR="00F71877" w:rsidRPr="00753D9F">
        <w:rPr>
          <w:rFonts w:ascii="Times New Roman" w:hAnsi="Times New Roman" w:cs="Times New Roman"/>
        </w:rPr>
        <w:t xml:space="preserve"> </w:t>
      </w:r>
    </w:p>
    <w:p w14:paraId="7BD87078" w14:textId="34BEF724" w:rsidR="000548F8" w:rsidRPr="00753D9F" w:rsidRDefault="000548F8" w:rsidP="00CA23B8">
      <w:pPr>
        <w:spacing w:after="0" w:line="240" w:lineRule="auto"/>
        <w:jc w:val="both"/>
        <w:rPr>
          <w:rFonts w:ascii="Times New Roman" w:eastAsia="PMingLiU" w:hAnsi="Times New Roman"/>
          <w:lang w:eastAsia="zh-TW"/>
        </w:rPr>
      </w:pPr>
      <w:r w:rsidRPr="00753D9F">
        <w:rPr>
          <w:rFonts w:ascii="Times New Roman" w:hAnsi="Times New Roman"/>
        </w:rPr>
        <w:t xml:space="preserve">Plaćanje se obavlja bez predujma u dva dijela, na način da će se prvi dio plaćanja izvršiti u roku 30 (trideset) dana od dana dostave potpisanog i ovjerenog izvješća o završetku I. faze projekta, odnosno po izradi </w:t>
      </w:r>
      <w:r w:rsidRPr="00753D9F">
        <w:rPr>
          <w:rFonts w:ascii="Times New Roman" w:eastAsia="PMingLiU" w:hAnsi="Times New Roman"/>
          <w:lang w:eastAsia="zh-TW"/>
        </w:rPr>
        <w:t xml:space="preserve">projekta otvorenog e-tečaja hrvatskoga jezika - razina A1, a drugi dio plaćanja će se obavljati  tijekom provedbe projekta, </w:t>
      </w:r>
      <w:r w:rsidR="00C21BBF">
        <w:rPr>
          <w:rFonts w:ascii="Times New Roman" w:eastAsia="PMingLiU" w:hAnsi="Times New Roman"/>
          <w:lang w:eastAsia="zh-TW"/>
        </w:rPr>
        <w:t>a što će biti uređeno u</w:t>
      </w:r>
      <w:r w:rsidRPr="00753D9F">
        <w:rPr>
          <w:rFonts w:ascii="Times New Roman" w:eastAsia="PMingLiU" w:hAnsi="Times New Roman"/>
          <w:lang w:eastAsia="zh-TW"/>
        </w:rPr>
        <w:t>govorom</w:t>
      </w:r>
      <w:r w:rsidR="00C21BBF">
        <w:rPr>
          <w:rFonts w:ascii="Times New Roman" w:eastAsia="PMingLiU" w:hAnsi="Times New Roman"/>
          <w:lang w:eastAsia="zh-TW"/>
        </w:rPr>
        <w:t xml:space="preserve"> o nabavi</w:t>
      </w:r>
      <w:r w:rsidRPr="00753D9F">
        <w:rPr>
          <w:rFonts w:ascii="Times New Roman" w:eastAsia="PMingLiU" w:hAnsi="Times New Roman"/>
          <w:lang w:eastAsia="zh-TW"/>
        </w:rPr>
        <w:t xml:space="preserve">. </w:t>
      </w:r>
    </w:p>
    <w:p w14:paraId="51CCDF41" w14:textId="14EF9910" w:rsidR="00B8738C" w:rsidRPr="00753D9F" w:rsidRDefault="00B8738C" w:rsidP="00CA23B8">
      <w:pPr>
        <w:spacing w:after="0"/>
      </w:pPr>
    </w:p>
    <w:p w14:paraId="3B9DB3C7" w14:textId="77777777" w:rsidR="00B8738C" w:rsidRPr="00753D9F" w:rsidRDefault="00B8738C" w:rsidP="00CA23B8">
      <w:pPr>
        <w:spacing w:after="0" w:line="240" w:lineRule="auto"/>
        <w:rPr>
          <w:rFonts w:ascii="Times New Roman" w:hAnsi="Times New Roman" w:cs="Times New Roman"/>
        </w:rPr>
      </w:pPr>
      <w:r w:rsidRPr="00753D9F">
        <w:rPr>
          <w:rFonts w:ascii="Times New Roman" w:hAnsi="Times New Roman" w:cs="Times New Roman"/>
        </w:rPr>
        <w:t xml:space="preserve">U _________________________                                   M.P.           _________________________    </w:t>
      </w:r>
    </w:p>
    <w:p w14:paraId="2C06BA1A" w14:textId="6B4F8AB4" w:rsidR="00B8738C" w:rsidRPr="00753D9F" w:rsidRDefault="00B8738C" w:rsidP="00CA23B8">
      <w:pPr>
        <w:spacing w:after="0" w:line="240" w:lineRule="auto"/>
      </w:pPr>
      <w:r w:rsidRPr="00753D9F">
        <w:rPr>
          <w:rFonts w:ascii="Times New Roman" w:hAnsi="Times New Roman" w:cs="Times New Roman"/>
        </w:rPr>
        <w:t xml:space="preserve">              (mjesto i datum)      </w:t>
      </w:r>
      <w:r w:rsidRPr="00753D9F">
        <w:rPr>
          <w:rFonts w:ascii="Times New Roman" w:hAnsi="Times New Roman" w:cs="Times New Roman"/>
        </w:rPr>
        <w:tab/>
      </w:r>
      <w:r w:rsidRPr="00753D9F">
        <w:rPr>
          <w:rFonts w:ascii="Times New Roman" w:hAnsi="Times New Roman" w:cs="Times New Roman"/>
        </w:rPr>
        <w:tab/>
      </w:r>
      <w:r w:rsidRPr="00753D9F">
        <w:rPr>
          <w:rFonts w:ascii="Times New Roman" w:hAnsi="Times New Roman" w:cs="Times New Roman"/>
        </w:rPr>
        <w:tab/>
        <w:t xml:space="preserve">                          (potpis </w:t>
      </w:r>
      <w:r w:rsidR="005139EB">
        <w:rPr>
          <w:rFonts w:ascii="Times New Roman" w:hAnsi="Times New Roman" w:cs="Times New Roman"/>
        </w:rPr>
        <w:t>ovlaštene</w:t>
      </w:r>
      <w:r w:rsidRPr="00753D9F">
        <w:rPr>
          <w:rFonts w:ascii="Times New Roman" w:hAnsi="Times New Roman" w:cs="Times New Roman"/>
        </w:rPr>
        <w:t xml:space="preserve"> osobe ponuditelja</w:t>
      </w:r>
      <w:r w:rsidRPr="00753D9F">
        <w:t>)</w:t>
      </w:r>
    </w:p>
    <w:p w14:paraId="191E4500" w14:textId="77777777" w:rsidR="0048697D" w:rsidRPr="00753D9F" w:rsidRDefault="0048697D" w:rsidP="00CA23B8">
      <w:pPr>
        <w:spacing w:after="0" w:line="240" w:lineRule="auto"/>
      </w:pPr>
    </w:p>
    <w:p w14:paraId="3949C467" w14:textId="77777777" w:rsidR="000128AA" w:rsidRPr="00753D9F" w:rsidRDefault="000128AA" w:rsidP="00CA23B8">
      <w:pPr>
        <w:spacing w:after="0" w:line="240" w:lineRule="auto"/>
      </w:pPr>
    </w:p>
    <w:p w14:paraId="5E006E1F" w14:textId="77777777" w:rsidR="000128AA" w:rsidRPr="00753D9F" w:rsidRDefault="000128AA" w:rsidP="00CA23B8">
      <w:pPr>
        <w:spacing w:after="0" w:line="240" w:lineRule="auto"/>
      </w:pPr>
    </w:p>
    <w:p w14:paraId="518D78C5" w14:textId="77777777" w:rsidR="000128AA" w:rsidRPr="00753D9F" w:rsidRDefault="000128AA" w:rsidP="00CA23B8">
      <w:pPr>
        <w:spacing w:after="0" w:line="240" w:lineRule="auto"/>
      </w:pPr>
    </w:p>
    <w:p w14:paraId="3B5F11C8" w14:textId="77777777" w:rsidR="000128AA" w:rsidRPr="00753D9F" w:rsidRDefault="000128AA" w:rsidP="00CA23B8">
      <w:pPr>
        <w:spacing w:after="0" w:line="240" w:lineRule="auto"/>
      </w:pPr>
    </w:p>
    <w:p w14:paraId="4939F4EE" w14:textId="77777777" w:rsidR="000128AA" w:rsidRPr="00753D9F" w:rsidRDefault="000128AA" w:rsidP="00CA23B8">
      <w:pPr>
        <w:spacing w:after="0" w:line="240" w:lineRule="auto"/>
      </w:pPr>
    </w:p>
    <w:p w14:paraId="4F762F0B" w14:textId="77777777" w:rsidR="000128AA" w:rsidRPr="00753D9F" w:rsidRDefault="000128AA" w:rsidP="00CA23B8">
      <w:pPr>
        <w:spacing w:after="0" w:line="240" w:lineRule="auto"/>
      </w:pPr>
    </w:p>
    <w:p w14:paraId="03F79802" w14:textId="77777777" w:rsidR="000128AA" w:rsidRPr="00753D9F" w:rsidRDefault="000128AA" w:rsidP="00CA23B8">
      <w:pPr>
        <w:spacing w:after="0" w:line="240" w:lineRule="auto"/>
      </w:pPr>
    </w:p>
    <w:p w14:paraId="4C8F447D" w14:textId="77777777" w:rsidR="000128AA" w:rsidRPr="00753D9F" w:rsidRDefault="000128AA" w:rsidP="00CA23B8">
      <w:pPr>
        <w:spacing w:after="0" w:line="240" w:lineRule="auto"/>
      </w:pPr>
    </w:p>
    <w:p w14:paraId="2F435F5B" w14:textId="77777777" w:rsidR="000128AA" w:rsidRPr="00753D9F" w:rsidRDefault="000128AA" w:rsidP="00CA23B8">
      <w:pPr>
        <w:spacing w:after="0" w:line="240" w:lineRule="auto"/>
      </w:pPr>
    </w:p>
    <w:p w14:paraId="2EB391DF" w14:textId="77777777" w:rsidR="00B13FA7" w:rsidRPr="00753D9F" w:rsidRDefault="00B13FA7" w:rsidP="00CA23B8">
      <w:pPr>
        <w:spacing w:after="0" w:line="240" w:lineRule="auto"/>
      </w:pPr>
    </w:p>
    <w:p w14:paraId="41C85047" w14:textId="77777777" w:rsidR="00B13FA7" w:rsidRPr="00753D9F" w:rsidRDefault="00B13FA7" w:rsidP="00CA23B8">
      <w:pPr>
        <w:spacing w:after="0" w:line="240" w:lineRule="auto"/>
      </w:pPr>
    </w:p>
    <w:p w14:paraId="46ADE7C5" w14:textId="77777777" w:rsidR="003474EB" w:rsidRPr="00753D9F" w:rsidRDefault="003474EB" w:rsidP="00CA23B8">
      <w:pPr>
        <w:spacing w:after="0" w:line="240" w:lineRule="auto"/>
      </w:pPr>
    </w:p>
    <w:p w14:paraId="18A155DF" w14:textId="77777777" w:rsidR="003474EB" w:rsidRPr="00753D9F" w:rsidRDefault="003474EB" w:rsidP="00CA23B8">
      <w:pPr>
        <w:spacing w:after="0" w:line="240" w:lineRule="auto"/>
      </w:pPr>
    </w:p>
    <w:p w14:paraId="006815AC" w14:textId="73915B64" w:rsidR="003474EB" w:rsidRDefault="003474EB" w:rsidP="00CA23B8">
      <w:pPr>
        <w:spacing w:after="0" w:line="240" w:lineRule="auto"/>
      </w:pPr>
    </w:p>
    <w:p w14:paraId="2A6BF2E1" w14:textId="188C5B2B" w:rsidR="005139EB" w:rsidRDefault="005139EB" w:rsidP="00CA23B8">
      <w:pPr>
        <w:spacing w:after="0" w:line="240" w:lineRule="auto"/>
      </w:pPr>
    </w:p>
    <w:p w14:paraId="78FE0C15" w14:textId="5A24CFFA" w:rsidR="00CC4DD4" w:rsidRPr="00753D9F" w:rsidRDefault="00CC4DD4" w:rsidP="00CA23B8">
      <w:pPr>
        <w:spacing w:after="0" w:line="240" w:lineRule="auto"/>
        <w:rPr>
          <w:rFonts w:ascii="Times New Roman" w:hAnsi="Times New Roman" w:cs="Times New Roman"/>
        </w:rPr>
      </w:pPr>
    </w:p>
    <w:p w14:paraId="45226B21" w14:textId="77777777" w:rsidR="00CC4DD4" w:rsidRPr="00753D9F" w:rsidRDefault="00CC4DD4" w:rsidP="00CA23B8">
      <w:pPr>
        <w:spacing w:after="0" w:line="240" w:lineRule="auto"/>
        <w:rPr>
          <w:rFonts w:ascii="Times New Roman" w:hAnsi="Times New Roman" w:cs="Times New Roman"/>
        </w:rPr>
      </w:pPr>
    </w:p>
    <w:p w14:paraId="735D3CB6" w14:textId="77777777" w:rsidR="000A5C19" w:rsidRPr="00753D9F" w:rsidRDefault="000A5C19" w:rsidP="00CA23B8">
      <w:pPr>
        <w:spacing w:after="0" w:line="240" w:lineRule="auto"/>
        <w:rPr>
          <w:rFonts w:ascii="Times New Roman" w:hAnsi="Times New Roman" w:cs="Times New Roman"/>
        </w:rPr>
      </w:pPr>
    </w:p>
    <w:p w14:paraId="7CBFF5A8" w14:textId="77777777" w:rsidR="00540463" w:rsidRPr="00753D9F" w:rsidRDefault="00540463" w:rsidP="00CA23B8">
      <w:pPr>
        <w:spacing w:after="0" w:line="240" w:lineRule="auto"/>
        <w:rPr>
          <w:rFonts w:ascii="Times New Roman" w:hAnsi="Times New Roman" w:cs="Times New Roman"/>
        </w:rPr>
      </w:pPr>
    </w:p>
    <w:p w14:paraId="6B4028FC" w14:textId="77777777" w:rsidR="00540463" w:rsidRPr="00753D9F" w:rsidRDefault="00540463" w:rsidP="00CA23B8">
      <w:pPr>
        <w:spacing w:after="0" w:line="240" w:lineRule="auto"/>
        <w:rPr>
          <w:rFonts w:ascii="Times New Roman" w:hAnsi="Times New Roman" w:cs="Times New Roman"/>
        </w:rPr>
      </w:pPr>
    </w:p>
    <w:p w14:paraId="579D64A6" w14:textId="2B595193" w:rsidR="00CC4DD4" w:rsidRPr="00753D9F" w:rsidRDefault="00CC4DD4" w:rsidP="00CA23B8">
      <w:pPr>
        <w:pStyle w:val="Tijeloteksta"/>
        <w:spacing w:after="0"/>
        <w:rPr>
          <w:rFonts w:ascii="Times New Roman" w:hAnsi="Times New Roman"/>
        </w:rPr>
        <w:sectPr w:rsidR="00CC4DD4" w:rsidRPr="00753D9F">
          <w:pgSz w:w="11900" w:h="16840"/>
          <w:pgMar w:top="899" w:right="1286" w:bottom="899" w:left="1417" w:header="708" w:footer="708" w:gutter="0"/>
          <w:cols w:space="720"/>
        </w:sectPr>
      </w:pPr>
    </w:p>
    <w:tbl>
      <w:tblPr>
        <w:tblW w:w="9356" w:type="dxa"/>
        <w:tblInd w:w="93" w:type="dxa"/>
        <w:tblLook w:val="04A0" w:firstRow="1" w:lastRow="0" w:firstColumn="1" w:lastColumn="0" w:noHBand="0" w:noVBand="1"/>
      </w:tblPr>
      <w:tblGrid>
        <w:gridCol w:w="4161"/>
        <w:gridCol w:w="1643"/>
        <w:gridCol w:w="1643"/>
        <w:gridCol w:w="3232"/>
        <w:gridCol w:w="3232"/>
      </w:tblGrid>
      <w:tr w:rsidR="00E73528" w:rsidRPr="00753D9F" w14:paraId="1BD4573C" w14:textId="77777777" w:rsidTr="00E73528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EFB2" w14:textId="1CD3FF9E" w:rsidR="00E73528" w:rsidRPr="00753D9F" w:rsidRDefault="005139EB" w:rsidP="00CA23B8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hr-HR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lang w:eastAsia="hr-HR"/>
              </w:rPr>
              <w:lastRenderedPageBreak/>
              <w:t>PRILOG II</w:t>
            </w:r>
            <w:r w:rsidR="00E73528" w:rsidRPr="00753D9F">
              <w:rPr>
                <w:rFonts w:ascii="Times" w:eastAsia="Times New Roman" w:hAnsi="Times" w:cs="Times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45A6" w14:textId="77777777" w:rsidR="00E73528" w:rsidRPr="00753D9F" w:rsidRDefault="00E73528" w:rsidP="00CA23B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hr-H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BDCF" w14:textId="77777777" w:rsidR="00E73528" w:rsidRPr="00753D9F" w:rsidRDefault="00E73528" w:rsidP="00CA23B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hr-HR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7323" w14:textId="77777777" w:rsidR="00E73528" w:rsidRPr="00753D9F" w:rsidRDefault="00E73528" w:rsidP="00CA23B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hr-HR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BD63" w14:textId="77777777" w:rsidR="00E73528" w:rsidRPr="00753D9F" w:rsidRDefault="00E73528" w:rsidP="00CA23B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hr-HR"/>
              </w:rPr>
            </w:pPr>
          </w:p>
        </w:tc>
      </w:tr>
      <w:tr w:rsidR="00E73528" w:rsidRPr="00753D9F" w14:paraId="3109ACEA" w14:textId="77777777" w:rsidTr="00E73528">
        <w:trPr>
          <w:trHeight w:val="450"/>
        </w:trPr>
        <w:tc>
          <w:tcPr>
            <w:tcW w:w="18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4B39" w14:textId="77777777" w:rsidR="00E73528" w:rsidRPr="00753D9F" w:rsidRDefault="00E73528" w:rsidP="00CA23B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753D9F">
              <w:rPr>
                <w:rFonts w:ascii="Times" w:eastAsia="Times New Roman" w:hAnsi="Times" w:cs="Times"/>
                <w:b/>
                <w:bCs/>
                <w:color w:val="000000"/>
                <w:sz w:val="36"/>
                <w:szCs w:val="36"/>
                <w:lang w:eastAsia="hr-HR"/>
              </w:rPr>
              <w:t>TROŠKOVNIK</w:t>
            </w:r>
          </w:p>
        </w:tc>
      </w:tr>
      <w:tr w:rsidR="00E73528" w:rsidRPr="00753D9F" w14:paraId="0DFA0622" w14:textId="77777777" w:rsidTr="00E73528">
        <w:trPr>
          <w:trHeight w:val="450"/>
        </w:trPr>
        <w:tc>
          <w:tcPr>
            <w:tcW w:w="18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535D" w14:textId="77777777" w:rsidR="00E73528" w:rsidRPr="00753D9F" w:rsidRDefault="00E73528" w:rsidP="00CA23B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753D9F">
              <w:rPr>
                <w:rFonts w:ascii="Times" w:eastAsia="Times New Roman" w:hAnsi="Times" w:cs="Times"/>
                <w:b/>
                <w:bCs/>
                <w:color w:val="000000"/>
                <w:sz w:val="36"/>
                <w:szCs w:val="36"/>
                <w:lang w:eastAsia="hr-HR"/>
              </w:rPr>
              <w:t>izrada i provedba projekta otvorenog e-tečaja hrvatskoga jezika - razina A1</w:t>
            </w:r>
          </w:p>
        </w:tc>
      </w:tr>
      <w:tr w:rsidR="00E73528" w:rsidRPr="00753D9F" w14:paraId="1C20F447" w14:textId="77777777" w:rsidTr="00E73528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F6AE" w14:textId="77777777" w:rsidR="00E73528" w:rsidRPr="00753D9F" w:rsidRDefault="00E73528" w:rsidP="00CA23B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hr-H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511F" w14:textId="77777777" w:rsidR="00E73528" w:rsidRPr="00753D9F" w:rsidRDefault="00E73528" w:rsidP="00CA23B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hr-H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D8EB" w14:textId="77777777" w:rsidR="00E73528" w:rsidRPr="00753D9F" w:rsidRDefault="00E73528" w:rsidP="00CA23B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hr-HR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9439" w14:textId="77777777" w:rsidR="00E73528" w:rsidRPr="00753D9F" w:rsidRDefault="00E73528" w:rsidP="00CA23B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hr-HR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3B48" w14:textId="77777777" w:rsidR="00E73528" w:rsidRPr="00753D9F" w:rsidRDefault="00E73528" w:rsidP="00CA23B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hr-HR"/>
              </w:rPr>
            </w:pPr>
          </w:p>
        </w:tc>
      </w:tr>
      <w:tr w:rsidR="00E73528" w:rsidRPr="00753D9F" w14:paraId="3DBC53D2" w14:textId="77777777" w:rsidTr="00E73528">
        <w:trPr>
          <w:trHeight w:val="30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0755" w14:textId="77777777" w:rsidR="00E73528" w:rsidRPr="00753D9F" w:rsidRDefault="00E73528" w:rsidP="00CA23B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hr-HR"/>
              </w:rPr>
            </w:pPr>
            <w:r w:rsidRPr="00753D9F">
              <w:rPr>
                <w:rFonts w:ascii="Times" w:eastAsia="Times New Roman" w:hAnsi="Times" w:cs="Times"/>
                <w:color w:val="000000"/>
                <w:lang w:eastAsia="hr-HR"/>
              </w:rPr>
              <w:t>Vrsta usluge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22EA" w14:textId="77777777" w:rsidR="00E73528" w:rsidRPr="00753D9F" w:rsidRDefault="00E73528" w:rsidP="00CA23B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hr-HR"/>
              </w:rPr>
            </w:pPr>
            <w:r w:rsidRPr="00753D9F">
              <w:rPr>
                <w:rFonts w:ascii="Times" w:eastAsia="Times New Roman" w:hAnsi="Times" w:cs="Times"/>
                <w:color w:val="000000"/>
                <w:lang w:eastAsia="hr-HR"/>
              </w:rPr>
              <w:t>Jedinica mjere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5F73" w14:textId="77777777" w:rsidR="00E73528" w:rsidRPr="00753D9F" w:rsidRDefault="00E73528" w:rsidP="00CA23B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hr-HR"/>
              </w:rPr>
            </w:pPr>
            <w:r w:rsidRPr="00753D9F">
              <w:rPr>
                <w:rFonts w:ascii="Times" w:eastAsia="Times New Roman" w:hAnsi="Times" w:cs="Times"/>
                <w:color w:val="000000"/>
                <w:lang w:eastAsia="hr-HR"/>
              </w:rPr>
              <w:t>Količina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7C99" w14:textId="77777777" w:rsidR="00E73528" w:rsidRPr="00753D9F" w:rsidRDefault="00E73528" w:rsidP="00CA23B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hr-HR"/>
              </w:rPr>
            </w:pPr>
            <w:r w:rsidRPr="00753D9F">
              <w:rPr>
                <w:rFonts w:ascii="Times" w:eastAsia="Times New Roman" w:hAnsi="Times" w:cs="Times"/>
                <w:color w:val="000000"/>
                <w:lang w:eastAsia="hr-HR"/>
              </w:rPr>
              <w:t>Jedinična cijena (kn, bez PDV-a)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A770" w14:textId="77777777" w:rsidR="00E73528" w:rsidRPr="00753D9F" w:rsidRDefault="00E73528" w:rsidP="00CA23B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hr-HR"/>
              </w:rPr>
            </w:pPr>
            <w:r w:rsidRPr="00753D9F">
              <w:rPr>
                <w:rFonts w:ascii="Times" w:eastAsia="Times New Roman" w:hAnsi="Times" w:cs="Times"/>
                <w:color w:val="000000"/>
                <w:lang w:eastAsia="hr-HR"/>
              </w:rPr>
              <w:t>Ukupna cijena (kn, bez PDV-a)</w:t>
            </w:r>
          </w:p>
        </w:tc>
      </w:tr>
      <w:tr w:rsidR="00E73528" w:rsidRPr="00753D9F" w14:paraId="61BBF15E" w14:textId="77777777" w:rsidTr="00E73528">
        <w:trPr>
          <w:trHeight w:val="1399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7AD9" w14:textId="5CA2D325" w:rsidR="00E73528" w:rsidRPr="00753D9F" w:rsidRDefault="00E73528" w:rsidP="00CA23B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hr-HR"/>
              </w:rPr>
            </w:pPr>
            <w:r w:rsidRPr="00753D9F">
              <w:rPr>
                <w:rFonts w:ascii="Times" w:eastAsia="Times New Roman" w:hAnsi="Times" w:cs="Times"/>
                <w:color w:val="000000"/>
                <w:lang w:eastAsia="hr-HR"/>
              </w:rPr>
              <w:t>Izrada gramatičkih, kulturoloških i f</w:t>
            </w:r>
            <w:r w:rsidR="00A66345" w:rsidRPr="00753D9F">
              <w:rPr>
                <w:rFonts w:ascii="Times" w:eastAsia="Times New Roman" w:hAnsi="Times" w:cs="Times"/>
                <w:color w:val="000000"/>
                <w:lang w:eastAsia="hr-HR"/>
              </w:rPr>
              <w:t>onetskih nastavnih materijala.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D5AF" w14:textId="44E03138" w:rsidR="00E73528" w:rsidRPr="00753D9F" w:rsidRDefault="00A66345" w:rsidP="00CA23B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hr-HR"/>
              </w:rPr>
            </w:pPr>
            <w:r w:rsidRPr="00753D9F">
              <w:rPr>
                <w:rFonts w:ascii="Times" w:eastAsia="Times New Roman" w:hAnsi="Times" w:cs="Times"/>
                <w:color w:val="000000"/>
                <w:lang w:eastAsia="hr-HR"/>
              </w:rPr>
              <w:t>nastavna cjelina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8857" w14:textId="77777777" w:rsidR="00E73528" w:rsidRPr="00753D9F" w:rsidRDefault="00E73528" w:rsidP="00CA23B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hr-HR"/>
              </w:rPr>
            </w:pPr>
            <w:r w:rsidRPr="00753D9F">
              <w:rPr>
                <w:rFonts w:ascii="Times" w:eastAsia="Times New Roman" w:hAnsi="Times" w:cs="Times"/>
                <w:color w:val="000000"/>
                <w:lang w:eastAsia="hr-HR"/>
              </w:rPr>
              <w:t>80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A75DB" w14:textId="77777777" w:rsidR="00E73528" w:rsidRPr="00753D9F" w:rsidRDefault="00E73528" w:rsidP="00CA23B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hr-HR"/>
              </w:rPr>
            </w:pPr>
            <w:r w:rsidRPr="00753D9F">
              <w:rPr>
                <w:rFonts w:ascii="Times" w:eastAsia="Times New Roman" w:hAnsi="Times" w:cs="Times"/>
                <w:color w:val="000000"/>
                <w:lang w:eastAsia="hr-HR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81CF6" w14:textId="77777777" w:rsidR="00E73528" w:rsidRPr="00753D9F" w:rsidRDefault="00E73528" w:rsidP="00CA23B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hr-HR"/>
              </w:rPr>
            </w:pPr>
            <w:r w:rsidRPr="00753D9F">
              <w:rPr>
                <w:rFonts w:ascii="Times" w:eastAsia="Times New Roman" w:hAnsi="Times" w:cs="Times"/>
                <w:color w:val="000000"/>
                <w:lang w:eastAsia="hr-HR"/>
              </w:rPr>
              <w:t> </w:t>
            </w:r>
          </w:p>
        </w:tc>
      </w:tr>
      <w:tr w:rsidR="00E73528" w:rsidRPr="00753D9F" w14:paraId="4313220C" w14:textId="77777777" w:rsidTr="00E73528">
        <w:trPr>
          <w:trHeight w:val="1399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817D" w14:textId="77777777" w:rsidR="00E73528" w:rsidRPr="00753D9F" w:rsidRDefault="00E73528" w:rsidP="00CA23B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hr-HR"/>
              </w:rPr>
            </w:pPr>
            <w:r w:rsidRPr="00753D9F">
              <w:rPr>
                <w:rFonts w:ascii="Times" w:eastAsia="Times New Roman" w:hAnsi="Times" w:cs="Times"/>
                <w:color w:val="000000"/>
                <w:lang w:eastAsia="hr-HR"/>
              </w:rPr>
              <w:t>Prilagodba izrađenih nastavnih materijala online okruženju, odnosno izrada digitalnih (multimedijalnih) nastavnih materijala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3FD3" w14:textId="77777777" w:rsidR="00E73528" w:rsidRPr="00753D9F" w:rsidRDefault="00E73528" w:rsidP="00CA23B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hr-HR"/>
              </w:rPr>
            </w:pPr>
            <w:r w:rsidRPr="00753D9F">
              <w:rPr>
                <w:rFonts w:ascii="Times" w:eastAsia="Times New Roman" w:hAnsi="Times" w:cs="Times"/>
                <w:color w:val="000000"/>
                <w:lang w:eastAsia="hr-HR"/>
              </w:rPr>
              <w:t>sati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49F6" w14:textId="77777777" w:rsidR="00E73528" w:rsidRPr="00753D9F" w:rsidRDefault="00E73528" w:rsidP="00CA23B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hr-HR"/>
              </w:rPr>
            </w:pPr>
            <w:r w:rsidRPr="00753D9F">
              <w:rPr>
                <w:rFonts w:ascii="Times" w:eastAsia="Times New Roman" w:hAnsi="Times" w:cs="Times"/>
                <w:color w:val="000000"/>
                <w:lang w:eastAsia="hr-HR"/>
              </w:rPr>
              <w:t>240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237B5" w14:textId="77777777" w:rsidR="00E73528" w:rsidRPr="00753D9F" w:rsidRDefault="00E73528" w:rsidP="00CA23B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hr-HR"/>
              </w:rPr>
            </w:pPr>
            <w:r w:rsidRPr="00753D9F">
              <w:rPr>
                <w:rFonts w:ascii="Times" w:eastAsia="Times New Roman" w:hAnsi="Times" w:cs="Times"/>
                <w:color w:val="000000"/>
                <w:lang w:eastAsia="hr-HR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016B0" w14:textId="77777777" w:rsidR="00E73528" w:rsidRPr="00753D9F" w:rsidRDefault="00E73528" w:rsidP="00CA23B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hr-HR"/>
              </w:rPr>
            </w:pPr>
            <w:r w:rsidRPr="00753D9F">
              <w:rPr>
                <w:rFonts w:ascii="Times" w:eastAsia="Times New Roman" w:hAnsi="Times" w:cs="Times"/>
                <w:color w:val="000000"/>
                <w:lang w:eastAsia="hr-HR"/>
              </w:rPr>
              <w:t> </w:t>
            </w:r>
          </w:p>
        </w:tc>
      </w:tr>
      <w:tr w:rsidR="00E73528" w:rsidRPr="00753D9F" w14:paraId="76E67DE2" w14:textId="77777777" w:rsidTr="00E73528">
        <w:trPr>
          <w:trHeight w:val="1399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0478" w14:textId="77777777" w:rsidR="00E73528" w:rsidRPr="00753D9F" w:rsidRDefault="00E73528" w:rsidP="00CA23B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hr-HR"/>
              </w:rPr>
            </w:pPr>
            <w:r w:rsidRPr="00753D9F">
              <w:rPr>
                <w:rFonts w:ascii="Times" w:eastAsia="Times New Roman" w:hAnsi="Times" w:cs="Times"/>
                <w:color w:val="000000"/>
                <w:lang w:eastAsia="hr-HR"/>
              </w:rPr>
              <w:t>Troškovi prijevoda nastavnih materijala na engleski i španjolski jezik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4ED4" w14:textId="77777777" w:rsidR="00E73528" w:rsidRPr="00753D9F" w:rsidRDefault="00E73528" w:rsidP="00CA23B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hr-HR"/>
              </w:rPr>
            </w:pPr>
            <w:r w:rsidRPr="00753D9F">
              <w:rPr>
                <w:rFonts w:ascii="Times" w:eastAsia="Times New Roman" w:hAnsi="Times" w:cs="Times"/>
                <w:color w:val="000000"/>
                <w:lang w:eastAsia="hr-HR"/>
              </w:rPr>
              <w:t>kartice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EFAF" w14:textId="77777777" w:rsidR="00E73528" w:rsidRPr="00753D9F" w:rsidRDefault="00E73528" w:rsidP="00CA23B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hr-HR"/>
              </w:rPr>
            </w:pPr>
            <w:r w:rsidRPr="00753D9F">
              <w:rPr>
                <w:rFonts w:ascii="Times" w:eastAsia="Times New Roman" w:hAnsi="Times" w:cs="Times"/>
                <w:color w:val="000000"/>
                <w:lang w:eastAsia="hr-HR"/>
              </w:rPr>
              <w:t>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1F028" w14:textId="77777777" w:rsidR="00E73528" w:rsidRPr="00753D9F" w:rsidRDefault="00E73528" w:rsidP="00CA23B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hr-HR"/>
              </w:rPr>
            </w:pPr>
            <w:r w:rsidRPr="00753D9F">
              <w:rPr>
                <w:rFonts w:ascii="Times" w:eastAsia="Times New Roman" w:hAnsi="Times" w:cs="Times"/>
                <w:color w:val="000000"/>
                <w:lang w:eastAsia="hr-HR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F15D" w14:textId="77777777" w:rsidR="00E73528" w:rsidRPr="00753D9F" w:rsidRDefault="00E73528" w:rsidP="00CA23B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hr-HR"/>
              </w:rPr>
            </w:pPr>
            <w:r w:rsidRPr="00753D9F">
              <w:rPr>
                <w:rFonts w:ascii="Times" w:eastAsia="Times New Roman" w:hAnsi="Times" w:cs="Times"/>
                <w:color w:val="000000"/>
                <w:lang w:eastAsia="hr-HR"/>
              </w:rPr>
              <w:t> </w:t>
            </w:r>
          </w:p>
        </w:tc>
      </w:tr>
      <w:tr w:rsidR="00E73528" w:rsidRPr="00753D9F" w14:paraId="2D53E915" w14:textId="77777777" w:rsidTr="00E73528">
        <w:trPr>
          <w:trHeight w:val="1399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461C" w14:textId="77777777" w:rsidR="00E73528" w:rsidRPr="00753D9F" w:rsidRDefault="00E73528" w:rsidP="00CA23B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hr-HR"/>
              </w:rPr>
            </w:pPr>
            <w:r w:rsidRPr="00753D9F">
              <w:rPr>
                <w:rFonts w:ascii="Times" w:eastAsia="Times New Roman" w:hAnsi="Times" w:cs="Times"/>
                <w:color w:val="000000"/>
                <w:lang w:eastAsia="hr-HR"/>
              </w:rPr>
              <w:t>Troškovi konzultacija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4F27" w14:textId="77777777" w:rsidR="00E73528" w:rsidRPr="00753D9F" w:rsidRDefault="00E73528" w:rsidP="00CA23B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hr-HR"/>
              </w:rPr>
            </w:pPr>
            <w:r w:rsidRPr="00753D9F">
              <w:rPr>
                <w:rFonts w:ascii="Times" w:eastAsia="Times New Roman" w:hAnsi="Times" w:cs="Times"/>
                <w:color w:val="000000"/>
                <w:lang w:eastAsia="hr-HR"/>
              </w:rPr>
              <w:t>sati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60BD" w14:textId="77777777" w:rsidR="00E73528" w:rsidRPr="00753D9F" w:rsidRDefault="00E73528" w:rsidP="00CA23B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hr-HR"/>
              </w:rPr>
            </w:pPr>
            <w:r w:rsidRPr="00753D9F">
              <w:rPr>
                <w:rFonts w:ascii="Times" w:eastAsia="Times New Roman" w:hAnsi="Times" w:cs="Times"/>
                <w:color w:val="000000"/>
                <w:lang w:eastAsia="hr-HR"/>
              </w:rPr>
              <w:t>80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6F6C6" w14:textId="77777777" w:rsidR="00E73528" w:rsidRPr="00753D9F" w:rsidRDefault="00E73528" w:rsidP="00CA23B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hr-HR"/>
              </w:rPr>
            </w:pPr>
            <w:r w:rsidRPr="00753D9F">
              <w:rPr>
                <w:rFonts w:ascii="Times" w:eastAsia="Times New Roman" w:hAnsi="Times" w:cs="Times"/>
                <w:color w:val="000000"/>
                <w:lang w:eastAsia="hr-HR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5C1AD" w14:textId="77777777" w:rsidR="00E73528" w:rsidRPr="00753D9F" w:rsidRDefault="00E73528" w:rsidP="00CA23B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hr-HR"/>
              </w:rPr>
            </w:pPr>
            <w:r w:rsidRPr="00753D9F">
              <w:rPr>
                <w:rFonts w:ascii="Times" w:eastAsia="Times New Roman" w:hAnsi="Times" w:cs="Times"/>
                <w:color w:val="000000"/>
                <w:lang w:eastAsia="hr-HR"/>
              </w:rPr>
              <w:t> </w:t>
            </w:r>
          </w:p>
        </w:tc>
      </w:tr>
      <w:tr w:rsidR="00E73528" w:rsidRPr="00753D9F" w14:paraId="6A494F8D" w14:textId="77777777" w:rsidTr="00E73528">
        <w:trPr>
          <w:trHeight w:val="1399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9F4D" w14:textId="77777777" w:rsidR="00E73528" w:rsidRPr="00753D9F" w:rsidRDefault="00E73528" w:rsidP="00CA23B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hr-HR"/>
              </w:rPr>
            </w:pPr>
            <w:r w:rsidRPr="00753D9F">
              <w:rPr>
                <w:rFonts w:ascii="Times" w:eastAsia="Times New Roman" w:hAnsi="Times" w:cs="Times"/>
                <w:color w:val="000000"/>
                <w:lang w:eastAsia="hr-HR"/>
              </w:rPr>
              <w:t>Usklađivanje svih online aktivnosti sa dostupnim računalnim operativnim sustavima i web preglednicima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0A31" w14:textId="77777777" w:rsidR="00E73528" w:rsidRPr="00753D9F" w:rsidRDefault="00E73528" w:rsidP="00CA23B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hr-HR"/>
              </w:rPr>
            </w:pPr>
            <w:r w:rsidRPr="00753D9F">
              <w:rPr>
                <w:rFonts w:ascii="Times" w:eastAsia="Times New Roman" w:hAnsi="Times" w:cs="Times"/>
                <w:color w:val="000000"/>
                <w:lang w:eastAsia="hr-HR"/>
              </w:rPr>
              <w:t>sati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BCA4" w14:textId="77777777" w:rsidR="00E73528" w:rsidRPr="00753D9F" w:rsidRDefault="00E73528" w:rsidP="00CA23B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hr-HR"/>
              </w:rPr>
            </w:pPr>
            <w:r w:rsidRPr="00753D9F">
              <w:rPr>
                <w:rFonts w:ascii="Times" w:eastAsia="Times New Roman" w:hAnsi="Times" w:cs="Times"/>
                <w:color w:val="000000"/>
                <w:lang w:eastAsia="hr-HR"/>
              </w:rPr>
              <w:t>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993F5" w14:textId="77777777" w:rsidR="00E73528" w:rsidRPr="00753D9F" w:rsidRDefault="00E73528" w:rsidP="00CA23B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hr-HR"/>
              </w:rPr>
            </w:pPr>
            <w:r w:rsidRPr="00753D9F">
              <w:rPr>
                <w:rFonts w:ascii="Times" w:eastAsia="Times New Roman" w:hAnsi="Times" w:cs="Times"/>
                <w:color w:val="000000"/>
                <w:lang w:eastAsia="hr-HR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DD035" w14:textId="77777777" w:rsidR="00E73528" w:rsidRPr="00753D9F" w:rsidRDefault="00E73528" w:rsidP="00CA23B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hr-HR"/>
              </w:rPr>
            </w:pPr>
            <w:r w:rsidRPr="00753D9F">
              <w:rPr>
                <w:rFonts w:ascii="Times" w:eastAsia="Times New Roman" w:hAnsi="Times" w:cs="Times"/>
                <w:color w:val="000000"/>
                <w:lang w:eastAsia="hr-HR"/>
              </w:rPr>
              <w:t> </w:t>
            </w:r>
          </w:p>
        </w:tc>
      </w:tr>
      <w:tr w:rsidR="00E73528" w:rsidRPr="00753D9F" w14:paraId="0FFFB5AD" w14:textId="77777777" w:rsidTr="00E73528">
        <w:trPr>
          <w:trHeight w:val="1399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CD4F" w14:textId="77777777" w:rsidR="00E73528" w:rsidRPr="00753D9F" w:rsidRDefault="00E73528" w:rsidP="00CA23B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hr-HR"/>
              </w:rPr>
            </w:pPr>
            <w:r w:rsidRPr="00753D9F">
              <w:rPr>
                <w:rFonts w:ascii="Times" w:eastAsia="Times New Roman" w:hAnsi="Times" w:cs="Times"/>
                <w:color w:val="000000"/>
                <w:lang w:eastAsia="hr-HR"/>
              </w:rPr>
              <w:lastRenderedPageBreak/>
              <w:t>Osiguranje stalnog pristupa poslužitelju (24/7) s udaljenih lokacija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178F" w14:textId="77777777" w:rsidR="00E73528" w:rsidRPr="00753D9F" w:rsidRDefault="00E73528" w:rsidP="00CA23B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hr-HR"/>
              </w:rPr>
            </w:pPr>
            <w:r w:rsidRPr="00753D9F">
              <w:rPr>
                <w:rFonts w:ascii="Times" w:eastAsia="Times New Roman" w:hAnsi="Times" w:cs="Times"/>
                <w:color w:val="000000"/>
                <w:lang w:eastAsia="hr-H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83D7" w14:textId="77777777" w:rsidR="00E73528" w:rsidRPr="00753D9F" w:rsidRDefault="00E73528" w:rsidP="00CA23B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hr-HR"/>
              </w:rPr>
            </w:pPr>
            <w:r w:rsidRPr="00753D9F">
              <w:rPr>
                <w:rFonts w:ascii="Times" w:eastAsia="Times New Roman" w:hAnsi="Times" w:cs="Times"/>
                <w:color w:val="000000"/>
                <w:lang w:eastAsia="hr-HR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CC678" w14:textId="77777777" w:rsidR="00E73528" w:rsidRPr="00753D9F" w:rsidRDefault="00E73528" w:rsidP="00CA23B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hr-HR"/>
              </w:rPr>
            </w:pPr>
            <w:r w:rsidRPr="00753D9F">
              <w:rPr>
                <w:rFonts w:ascii="Times" w:eastAsia="Times New Roman" w:hAnsi="Times" w:cs="Times"/>
                <w:color w:val="000000"/>
                <w:lang w:eastAsia="hr-HR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6AAB6" w14:textId="77777777" w:rsidR="00E73528" w:rsidRPr="00753D9F" w:rsidRDefault="00E73528" w:rsidP="00CA23B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hr-HR"/>
              </w:rPr>
            </w:pPr>
            <w:r w:rsidRPr="00753D9F">
              <w:rPr>
                <w:rFonts w:ascii="Times" w:eastAsia="Times New Roman" w:hAnsi="Times" w:cs="Times"/>
                <w:color w:val="000000"/>
                <w:lang w:eastAsia="hr-HR"/>
              </w:rPr>
              <w:t> </w:t>
            </w:r>
          </w:p>
        </w:tc>
      </w:tr>
      <w:tr w:rsidR="00E73528" w:rsidRPr="00753D9F" w14:paraId="1EC88DE4" w14:textId="77777777" w:rsidTr="00E73528">
        <w:trPr>
          <w:trHeight w:val="1399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721B" w14:textId="77777777" w:rsidR="00E73528" w:rsidRPr="00753D9F" w:rsidRDefault="00E73528" w:rsidP="00CA23B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hr-HR"/>
              </w:rPr>
            </w:pPr>
            <w:r w:rsidRPr="00753D9F">
              <w:rPr>
                <w:rFonts w:ascii="Times" w:eastAsia="Times New Roman" w:hAnsi="Times" w:cs="Times"/>
                <w:color w:val="000000"/>
                <w:lang w:eastAsia="hr-HR"/>
              </w:rPr>
              <w:t>Tehnička podrška sudionicima/suradnicima projekta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61DC" w14:textId="77777777" w:rsidR="00E73528" w:rsidRPr="00753D9F" w:rsidRDefault="00E73528" w:rsidP="00CA23B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hr-HR"/>
              </w:rPr>
            </w:pPr>
            <w:r w:rsidRPr="00753D9F">
              <w:rPr>
                <w:rFonts w:ascii="Times" w:eastAsia="Times New Roman" w:hAnsi="Times" w:cs="Times"/>
                <w:color w:val="000000"/>
                <w:lang w:eastAsia="hr-HR"/>
              </w:rPr>
              <w:t>sati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E58D" w14:textId="77777777" w:rsidR="00E73528" w:rsidRPr="00753D9F" w:rsidRDefault="00E73528" w:rsidP="00CA23B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hr-HR"/>
              </w:rPr>
            </w:pPr>
            <w:r w:rsidRPr="00753D9F">
              <w:rPr>
                <w:rFonts w:ascii="Times" w:eastAsia="Times New Roman" w:hAnsi="Times" w:cs="Times"/>
                <w:color w:val="000000"/>
                <w:lang w:eastAsia="hr-HR"/>
              </w:rPr>
              <w:t>80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427A5" w14:textId="77777777" w:rsidR="00E73528" w:rsidRPr="00753D9F" w:rsidRDefault="00E73528" w:rsidP="00CA23B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hr-HR"/>
              </w:rPr>
            </w:pPr>
            <w:r w:rsidRPr="00753D9F">
              <w:rPr>
                <w:rFonts w:ascii="Times" w:eastAsia="Times New Roman" w:hAnsi="Times" w:cs="Times"/>
                <w:color w:val="000000"/>
                <w:lang w:eastAsia="hr-HR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19B1D" w14:textId="77777777" w:rsidR="00E73528" w:rsidRPr="00753D9F" w:rsidRDefault="00E73528" w:rsidP="00CA23B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hr-HR"/>
              </w:rPr>
            </w:pPr>
            <w:r w:rsidRPr="00753D9F">
              <w:rPr>
                <w:rFonts w:ascii="Times" w:eastAsia="Times New Roman" w:hAnsi="Times" w:cs="Times"/>
                <w:color w:val="000000"/>
                <w:lang w:eastAsia="hr-HR"/>
              </w:rPr>
              <w:t> </w:t>
            </w:r>
          </w:p>
        </w:tc>
      </w:tr>
      <w:tr w:rsidR="00E73528" w:rsidRPr="00753D9F" w14:paraId="17EF046B" w14:textId="77777777" w:rsidTr="00E73528">
        <w:trPr>
          <w:trHeight w:val="1399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1BF4" w14:textId="77777777" w:rsidR="00E73528" w:rsidRPr="00753D9F" w:rsidRDefault="00E73528" w:rsidP="00CA23B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hr-HR"/>
              </w:rPr>
            </w:pPr>
            <w:r w:rsidRPr="00753D9F">
              <w:rPr>
                <w:rFonts w:ascii="Times" w:eastAsia="Times New Roman" w:hAnsi="Times" w:cs="Times"/>
                <w:color w:val="000000"/>
                <w:lang w:eastAsia="hr-HR"/>
              </w:rPr>
              <w:t>Ostali troškovi tehničke podrške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14FD" w14:textId="77777777" w:rsidR="00E73528" w:rsidRPr="00753D9F" w:rsidRDefault="00E73528" w:rsidP="00CA23B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hr-HR"/>
              </w:rPr>
            </w:pPr>
            <w:r w:rsidRPr="00753D9F">
              <w:rPr>
                <w:rFonts w:ascii="Times" w:eastAsia="Times New Roman" w:hAnsi="Times" w:cs="Times"/>
                <w:color w:val="000000"/>
                <w:lang w:eastAsia="hr-HR"/>
              </w:rPr>
              <w:t>sati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1456" w14:textId="77777777" w:rsidR="00E73528" w:rsidRPr="00753D9F" w:rsidRDefault="00E73528" w:rsidP="00CA23B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hr-HR"/>
              </w:rPr>
            </w:pPr>
            <w:r w:rsidRPr="00753D9F">
              <w:rPr>
                <w:rFonts w:ascii="Times" w:eastAsia="Times New Roman" w:hAnsi="Times" w:cs="Times"/>
                <w:color w:val="000000"/>
                <w:lang w:eastAsia="hr-HR"/>
              </w:rPr>
              <w:t>80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00CB3" w14:textId="77777777" w:rsidR="00E73528" w:rsidRPr="00753D9F" w:rsidRDefault="00E73528" w:rsidP="00CA23B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hr-HR"/>
              </w:rPr>
            </w:pPr>
            <w:r w:rsidRPr="00753D9F">
              <w:rPr>
                <w:rFonts w:ascii="Times" w:eastAsia="Times New Roman" w:hAnsi="Times" w:cs="Times"/>
                <w:color w:val="000000"/>
                <w:lang w:eastAsia="hr-HR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3E042" w14:textId="77777777" w:rsidR="00E73528" w:rsidRPr="00753D9F" w:rsidRDefault="00E73528" w:rsidP="00CA23B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hr-HR"/>
              </w:rPr>
            </w:pPr>
            <w:r w:rsidRPr="00753D9F">
              <w:rPr>
                <w:rFonts w:ascii="Times" w:eastAsia="Times New Roman" w:hAnsi="Times" w:cs="Times"/>
                <w:color w:val="000000"/>
                <w:lang w:eastAsia="hr-HR"/>
              </w:rPr>
              <w:t> </w:t>
            </w:r>
          </w:p>
        </w:tc>
      </w:tr>
      <w:tr w:rsidR="00E73528" w:rsidRPr="00753D9F" w14:paraId="1E58E3F2" w14:textId="77777777" w:rsidTr="00E73528">
        <w:trPr>
          <w:trHeight w:val="300"/>
        </w:trPr>
        <w:tc>
          <w:tcPr>
            <w:tcW w:w="1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93870" w14:textId="77777777" w:rsidR="00E73528" w:rsidRPr="00753D9F" w:rsidRDefault="00E73528" w:rsidP="00CA23B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lang w:eastAsia="hr-HR"/>
              </w:rPr>
            </w:pPr>
            <w:r w:rsidRPr="00753D9F">
              <w:rPr>
                <w:rFonts w:ascii="Times" w:eastAsia="Times New Roman" w:hAnsi="Times" w:cs="Times"/>
                <w:b/>
                <w:bCs/>
                <w:color w:val="000000"/>
                <w:lang w:eastAsia="hr-HR"/>
              </w:rPr>
              <w:t>UKUPNO, bez PDV-a: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09" w14:textId="77777777" w:rsidR="00E73528" w:rsidRPr="00753D9F" w:rsidRDefault="00E73528" w:rsidP="00CA23B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hr-HR"/>
              </w:rPr>
            </w:pPr>
            <w:r w:rsidRPr="00753D9F">
              <w:rPr>
                <w:rFonts w:ascii="Times" w:eastAsia="Times New Roman" w:hAnsi="Times" w:cs="Times"/>
                <w:color w:val="000000"/>
                <w:lang w:eastAsia="hr-HR"/>
              </w:rPr>
              <w:t> </w:t>
            </w:r>
          </w:p>
        </w:tc>
      </w:tr>
      <w:tr w:rsidR="00E73528" w:rsidRPr="00753D9F" w14:paraId="45C7B72F" w14:textId="77777777" w:rsidTr="00E73528">
        <w:trPr>
          <w:trHeight w:val="300"/>
        </w:trPr>
        <w:tc>
          <w:tcPr>
            <w:tcW w:w="1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D8B50" w14:textId="77777777" w:rsidR="00E73528" w:rsidRPr="00753D9F" w:rsidRDefault="00E73528" w:rsidP="00CA23B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lang w:eastAsia="hr-HR"/>
              </w:rPr>
            </w:pPr>
            <w:r w:rsidRPr="00753D9F">
              <w:rPr>
                <w:rFonts w:ascii="Times" w:eastAsia="Times New Roman" w:hAnsi="Times" w:cs="Times"/>
                <w:b/>
                <w:bCs/>
                <w:color w:val="000000"/>
                <w:lang w:eastAsia="hr-HR"/>
              </w:rPr>
              <w:t>PDV: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5215" w14:textId="77777777" w:rsidR="00E73528" w:rsidRPr="00753D9F" w:rsidRDefault="00E73528" w:rsidP="00CA23B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hr-HR"/>
              </w:rPr>
            </w:pPr>
            <w:r w:rsidRPr="00753D9F">
              <w:rPr>
                <w:rFonts w:ascii="Times" w:eastAsia="Times New Roman" w:hAnsi="Times" w:cs="Times"/>
                <w:color w:val="000000"/>
                <w:lang w:eastAsia="hr-HR"/>
              </w:rPr>
              <w:t> </w:t>
            </w:r>
          </w:p>
        </w:tc>
      </w:tr>
      <w:tr w:rsidR="00E73528" w:rsidRPr="00753D9F" w14:paraId="51A57978" w14:textId="77777777" w:rsidTr="00E73528">
        <w:trPr>
          <w:trHeight w:val="300"/>
        </w:trPr>
        <w:tc>
          <w:tcPr>
            <w:tcW w:w="1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B71D3" w14:textId="77777777" w:rsidR="00E73528" w:rsidRPr="00753D9F" w:rsidRDefault="00E73528" w:rsidP="00CA23B8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color w:val="000000"/>
                <w:lang w:eastAsia="hr-HR"/>
              </w:rPr>
            </w:pPr>
            <w:r w:rsidRPr="00753D9F">
              <w:rPr>
                <w:rFonts w:ascii="Times" w:eastAsia="Times New Roman" w:hAnsi="Times" w:cs="Times"/>
                <w:b/>
                <w:bCs/>
                <w:color w:val="000000"/>
                <w:lang w:eastAsia="hr-HR"/>
              </w:rPr>
              <w:t>UKUPNO, s PDV-om: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66C6" w14:textId="77777777" w:rsidR="00E73528" w:rsidRPr="00753D9F" w:rsidRDefault="00E73528" w:rsidP="00CA23B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hr-HR"/>
              </w:rPr>
            </w:pPr>
            <w:r w:rsidRPr="00753D9F">
              <w:rPr>
                <w:rFonts w:ascii="Times" w:eastAsia="Times New Roman" w:hAnsi="Times" w:cs="Times"/>
                <w:color w:val="000000"/>
                <w:lang w:eastAsia="hr-HR"/>
              </w:rPr>
              <w:t> </w:t>
            </w:r>
          </w:p>
        </w:tc>
      </w:tr>
    </w:tbl>
    <w:p w14:paraId="0594FE1C" w14:textId="54014EB0" w:rsidR="00BA436D" w:rsidRPr="00753D9F" w:rsidRDefault="00BA436D" w:rsidP="00CA23B8">
      <w:pPr>
        <w:spacing w:after="0" w:line="240" w:lineRule="auto"/>
        <w:rPr>
          <w:rFonts w:ascii="Times New Roman" w:hAnsi="Times New Roman" w:cs="Times New Roman"/>
        </w:rPr>
      </w:pPr>
    </w:p>
    <w:p w14:paraId="5134A7D4" w14:textId="6C174D73" w:rsidR="00BA436D" w:rsidRPr="00753D9F" w:rsidRDefault="00BA436D" w:rsidP="00CA23B8">
      <w:pPr>
        <w:spacing w:after="0"/>
        <w:rPr>
          <w:rFonts w:ascii="Times New Roman" w:hAnsi="Times New Roman" w:cs="Times New Roman"/>
        </w:rPr>
      </w:pPr>
    </w:p>
    <w:p w14:paraId="55FD245E" w14:textId="77777777" w:rsidR="00BA436D" w:rsidRPr="00753D9F" w:rsidRDefault="00BA436D" w:rsidP="00CA23B8">
      <w:pPr>
        <w:tabs>
          <w:tab w:val="left" w:pos="2140"/>
        </w:tabs>
        <w:spacing w:after="0"/>
        <w:rPr>
          <w:rFonts w:ascii="Times New Roman" w:hAnsi="Times New Roman" w:cs="Times New Roman"/>
        </w:rPr>
      </w:pPr>
      <w:r w:rsidRPr="00753D9F">
        <w:rPr>
          <w:rFonts w:ascii="Times New Roman" w:hAnsi="Times New Roman" w:cs="Times New Roman"/>
        </w:rPr>
        <w:tab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2"/>
        <w:gridCol w:w="7002"/>
      </w:tblGrid>
      <w:tr w:rsidR="00BA436D" w:rsidRPr="00BA436D" w14:paraId="3FBD234F" w14:textId="77777777" w:rsidTr="00BA436D">
        <w:tc>
          <w:tcPr>
            <w:tcW w:w="7110" w:type="dxa"/>
          </w:tcPr>
          <w:p w14:paraId="56006F68" w14:textId="51961BC2" w:rsidR="00BA436D" w:rsidRPr="00753D9F" w:rsidRDefault="00BA436D" w:rsidP="00CA23B8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3D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_____________________</w:t>
            </w:r>
          </w:p>
          <w:p w14:paraId="638298F0" w14:textId="305A2EA7" w:rsidR="00BA436D" w:rsidRPr="00753D9F" w:rsidRDefault="00BA436D" w:rsidP="00CA23B8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3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FF1A8C" w14:textId="58C61590" w:rsidR="00BA436D" w:rsidRPr="00753D9F" w:rsidRDefault="00BA436D" w:rsidP="00CA23B8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3D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(mjesto i datum)</w:t>
            </w:r>
          </w:p>
        </w:tc>
        <w:tc>
          <w:tcPr>
            <w:tcW w:w="7110" w:type="dxa"/>
          </w:tcPr>
          <w:p w14:paraId="035A63A8" w14:textId="289C09FE" w:rsidR="00BA436D" w:rsidRPr="00753D9F" w:rsidRDefault="00BA436D" w:rsidP="00CA23B8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3D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M.P.   _____________________</w:t>
            </w:r>
          </w:p>
          <w:p w14:paraId="3DADE705" w14:textId="77777777" w:rsidR="00BA436D" w:rsidRPr="00753D9F" w:rsidRDefault="00BA436D" w:rsidP="00CA23B8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3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AA4F9E" w14:textId="046100FD" w:rsidR="00BA436D" w:rsidRPr="00BA436D" w:rsidRDefault="00BA436D" w:rsidP="00CA23B8">
            <w:pPr>
              <w:tabs>
                <w:tab w:val="left" w:pos="2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3D9F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0C54A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53D9F">
              <w:rPr>
                <w:rFonts w:ascii="Times New Roman" w:hAnsi="Times New Roman"/>
                <w:sz w:val="24"/>
                <w:szCs w:val="24"/>
              </w:rPr>
              <w:t xml:space="preserve">   (potpis i pečat </w:t>
            </w:r>
            <w:r w:rsidR="005139EB">
              <w:rPr>
                <w:rFonts w:ascii="Times New Roman" w:hAnsi="Times New Roman"/>
                <w:sz w:val="24"/>
                <w:szCs w:val="24"/>
              </w:rPr>
              <w:t>ovlaštene</w:t>
            </w:r>
            <w:r w:rsidRPr="00753D9F">
              <w:rPr>
                <w:rFonts w:ascii="Times New Roman" w:hAnsi="Times New Roman"/>
                <w:sz w:val="24"/>
                <w:szCs w:val="24"/>
              </w:rPr>
              <w:t xml:space="preserve"> osobe ponuditelja)</w:t>
            </w:r>
          </w:p>
        </w:tc>
      </w:tr>
    </w:tbl>
    <w:p w14:paraId="70CD1467" w14:textId="77777777" w:rsidR="00C71E62" w:rsidRPr="00BA436D" w:rsidRDefault="00C71E62" w:rsidP="00CA23B8">
      <w:pPr>
        <w:spacing w:after="0"/>
        <w:rPr>
          <w:rFonts w:ascii="Times New Roman" w:hAnsi="Times New Roman" w:cs="Times New Roman"/>
        </w:rPr>
        <w:sectPr w:rsidR="00C71E62" w:rsidRPr="00BA436D" w:rsidSect="00E7352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EA5C808" w14:textId="77777777" w:rsidR="00245733" w:rsidRPr="00825EB1" w:rsidRDefault="00245733" w:rsidP="00CA23B8">
      <w:pPr>
        <w:spacing w:after="0" w:line="240" w:lineRule="auto"/>
        <w:rPr>
          <w:rFonts w:ascii="Times New Roman" w:hAnsi="Times New Roman" w:cs="Times New Roman"/>
        </w:rPr>
      </w:pPr>
    </w:p>
    <w:sectPr w:rsidR="00245733" w:rsidRPr="00825EB1" w:rsidSect="00E73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E5D54" w14:textId="77777777" w:rsidR="00C70C08" w:rsidRDefault="00C70C08" w:rsidP="00B8738C">
      <w:pPr>
        <w:spacing w:after="0" w:line="240" w:lineRule="auto"/>
      </w:pPr>
      <w:r>
        <w:separator/>
      </w:r>
    </w:p>
  </w:endnote>
  <w:endnote w:type="continuationSeparator" w:id="0">
    <w:p w14:paraId="7C684F16" w14:textId="77777777" w:rsidR="00C70C08" w:rsidRDefault="00C70C08" w:rsidP="00B8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MS Gothic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9BCCB" w14:textId="77777777" w:rsidR="00A37708" w:rsidRDefault="00A37708" w:rsidP="0016596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CDC9122" w14:textId="77777777" w:rsidR="00A37708" w:rsidRDefault="00A37708" w:rsidP="009B511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21E4E" w14:textId="64AF5E3E" w:rsidR="00A37708" w:rsidRDefault="00A37708" w:rsidP="0016596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4144E">
      <w:rPr>
        <w:rStyle w:val="Brojstranice"/>
        <w:noProof/>
      </w:rPr>
      <w:t>13</w:t>
    </w:r>
    <w:r>
      <w:rPr>
        <w:rStyle w:val="Brojstranice"/>
      </w:rPr>
      <w:fldChar w:fldCharType="end"/>
    </w:r>
  </w:p>
  <w:p w14:paraId="0B116251" w14:textId="77777777" w:rsidR="00A37708" w:rsidRDefault="00A37708" w:rsidP="009B5114">
    <w:pPr>
      <w:pStyle w:val="Podnoj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6C652" w14:textId="77777777" w:rsidR="00C70C08" w:rsidRDefault="00C70C08" w:rsidP="00B8738C">
      <w:pPr>
        <w:spacing w:after="0" w:line="240" w:lineRule="auto"/>
      </w:pPr>
      <w:r>
        <w:separator/>
      </w:r>
    </w:p>
  </w:footnote>
  <w:footnote w:type="continuationSeparator" w:id="0">
    <w:p w14:paraId="3DD8F28F" w14:textId="77777777" w:rsidR="00C70C08" w:rsidRDefault="00C70C08" w:rsidP="00B87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45E7"/>
    <w:multiLevelType w:val="multilevel"/>
    <w:tmpl w:val="D79E5144"/>
    <w:styleLink w:val="List3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2"/>
        <w:szCs w:val="22"/>
      </w:rPr>
    </w:lvl>
  </w:abstractNum>
  <w:abstractNum w:abstractNumId="1" w15:restartNumberingAfterBreak="0">
    <w:nsid w:val="0C374FCE"/>
    <w:multiLevelType w:val="hybridMultilevel"/>
    <w:tmpl w:val="BED2F6F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D13180"/>
    <w:multiLevelType w:val="multilevel"/>
    <w:tmpl w:val="520E785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1B8E5690"/>
    <w:multiLevelType w:val="hybridMultilevel"/>
    <w:tmpl w:val="332C74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7330B3"/>
    <w:multiLevelType w:val="multilevel"/>
    <w:tmpl w:val="FDFA29F2"/>
    <w:styleLink w:val="List1"/>
    <w:lvl w:ilvl="0">
      <w:start w:val="3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5" w15:restartNumberingAfterBreak="0">
    <w:nsid w:val="35AA73EB"/>
    <w:multiLevelType w:val="hybridMultilevel"/>
    <w:tmpl w:val="B4F4917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D35882"/>
    <w:multiLevelType w:val="hybridMultilevel"/>
    <w:tmpl w:val="82FC998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610D4E"/>
    <w:multiLevelType w:val="hybridMultilevel"/>
    <w:tmpl w:val="30A817F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816472"/>
    <w:multiLevelType w:val="multilevel"/>
    <w:tmpl w:val="6D7EFB60"/>
    <w:styleLink w:val="List21"/>
    <w:lvl w:ilvl="0">
      <w:start w:val="2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9" w15:restartNumberingAfterBreak="0">
    <w:nsid w:val="511848F7"/>
    <w:multiLevelType w:val="multilevel"/>
    <w:tmpl w:val="3F5C1B32"/>
    <w:styleLink w:val="List0"/>
    <w:lvl w:ilvl="0">
      <w:start w:val="3"/>
      <w:numFmt w:val="decimal"/>
      <w:lvlText w:val="%1."/>
      <w:lvlJc w:val="left"/>
      <w:rPr>
        <w:rFonts w:ascii="Times New Roman Bold" w:eastAsia="Times New Roman Bold" w:hAnsi="Times New Roman Bold" w:cs="Times New Roman Bold"/>
        <w:b w:val="0"/>
        <w:bCs w:val="0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b w:val="0"/>
        <w:bCs w:val="0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b w:val="0"/>
        <w:bCs w:val="0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b w:val="0"/>
        <w:bCs w:val="0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b w:val="0"/>
        <w:bCs w:val="0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b w:val="0"/>
        <w:bCs w:val="0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b w:val="0"/>
        <w:bCs w:val="0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b w:val="0"/>
        <w:bCs w:val="0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b w:val="0"/>
        <w:bCs w:val="0"/>
        <w:color w:val="000000"/>
        <w:position w:val="0"/>
      </w:rPr>
    </w:lvl>
  </w:abstractNum>
  <w:abstractNum w:abstractNumId="10" w15:restartNumberingAfterBreak="0">
    <w:nsid w:val="51236173"/>
    <w:multiLevelType w:val="hybridMultilevel"/>
    <w:tmpl w:val="9878984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0D4BA4"/>
    <w:multiLevelType w:val="multilevel"/>
    <w:tmpl w:val="0EEE423C"/>
    <w:styleLink w:val="List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2"/>
        <w:szCs w:val="22"/>
      </w:rPr>
    </w:lvl>
  </w:abstractNum>
  <w:abstractNum w:abstractNumId="12" w15:restartNumberingAfterBreak="0">
    <w:nsid w:val="70345204"/>
    <w:multiLevelType w:val="hybridMultilevel"/>
    <w:tmpl w:val="54A6E21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  <w:lvlOverride w:ilvl="0">
      <w:lvl w:ilvl="0">
        <w:start w:val="3"/>
        <w:numFmt w:val="decimal"/>
        <w:lvlText w:val="%1."/>
        <w:lvlJc w:val="left"/>
        <w:rPr>
          <w:rFonts w:ascii="Times New Roman" w:eastAsia="Times New Roman Bold" w:hAnsi="Times New Roman" w:cs="Times New Roman" w:hint="default"/>
          <w:b w:val="0"/>
          <w:bCs w:val="0"/>
          <w:color w:val="000000"/>
          <w:position w:val="0"/>
        </w:rPr>
      </w:lvl>
    </w:lvlOverride>
  </w:num>
  <w:num w:numId="3">
    <w:abstractNumId w:val="9"/>
  </w:num>
  <w:num w:numId="4">
    <w:abstractNumId w:val="2"/>
  </w:num>
  <w:num w:numId="5">
    <w:abstractNumId w:val="0"/>
  </w:num>
  <w:num w:numId="6">
    <w:abstractNumId w:val="11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3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D4"/>
    <w:rsid w:val="000002B8"/>
    <w:rsid w:val="000023C7"/>
    <w:rsid w:val="00002889"/>
    <w:rsid w:val="000058D7"/>
    <w:rsid w:val="0001080E"/>
    <w:rsid w:val="0001218A"/>
    <w:rsid w:val="000128AA"/>
    <w:rsid w:val="00014A0A"/>
    <w:rsid w:val="00015163"/>
    <w:rsid w:val="00032E76"/>
    <w:rsid w:val="000342CE"/>
    <w:rsid w:val="000400A7"/>
    <w:rsid w:val="00041491"/>
    <w:rsid w:val="000445FB"/>
    <w:rsid w:val="00044982"/>
    <w:rsid w:val="00046514"/>
    <w:rsid w:val="00046C02"/>
    <w:rsid w:val="000476D2"/>
    <w:rsid w:val="00050BBF"/>
    <w:rsid w:val="00053C0E"/>
    <w:rsid w:val="000548F8"/>
    <w:rsid w:val="00055148"/>
    <w:rsid w:val="0005592A"/>
    <w:rsid w:val="0005605D"/>
    <w:rsid w:val="00057155"/>
    <w:rsid w:val="0005770D"/>
    <w:rsid w:val="00061D03"/>
    <w:rsid w:val="000651BF"/>
    <w:rsid w:val="00067444"/>
    <w:rsid w:val="0006754A"/>
    <w:rsid w:val="0007119E"/>
    <w:rsid w:val="00071A56"/>
    <w:rsid w:val="00073E15"/>
    <w:rsid w:val="00076A19"/>
    <w:rsid w:val="0007768E"/>
    <w:rsid w:val="00085947"/>
    <w:rsid w:val="00087344"/>
    <w:rsid w:val="00090770"/>
    <w:rsid w:val="00090A31"/>
    <w:rsid w:val="000951CF"/>
    <w:rsid w:val="000A18DB"/>
    <w:rsid w:val="000A1B8E"/>
    <w:rsid w:val="000A2EFF"/>
    <w:rsid w:val="000A4ADD"/>
    <w:rsid w:val="000A5C19"/>
    <w:rsid w:val="000B1F64"/>
    <w:rsid w:val="000B4B37"/>
    <w:rsid w:val="000B7244"/>
    <w:rsid w:val="000C2099"/>
    <w:rsid w:val="000C54AA"/>
    <w:rsid w:val="000C6FA4"/>
    <w:rsid w:val="000C7254"/>
    <w:rsid w:val="000D0612"/>
    <w:rsid w:val="000D1D4C"/>
    <w:rsid w:val="000D4573"/>
    <w:rsid w:val="000D4943"/>
    <w:rsid w:val="000D4CEA"/>
    <w:rsid w:val="000E2703"/>
    <w:rsid w:val="000E39A0"/>
    <w:rsid w:val="000E50C1"/>
    <w:rsid w:val="000E5479"/>
    <w:rsid w:val="000E6B71"/>
    <w:rsid w:val="000F3780"/>
    <w:rsid w:val="001041D0"/>
    <w:rsid w:val="001044B4"/>
    <w:rsid w:val="00104801"/>
    <w:rsid w:val="00104E57"/>
    <w:rsid w:val="00107CD0"/>
    <w:rsid w:val="00107FCB"/>
    <w:rsid w:val="00111D0B"/>
    <w:rsid w:val="0011456F"/>
    <w:rsid w:val="00116050"/>
    <w:rsid w:val="00117FE2"/>
    <w:rsid w:val="00120E09"/>
    <w:rsid w:val="00122F6C"/>
    <w:rsid w:val="00126C6E"/>
    <w:rsid w:val="00127067"/>
    <w:rsid w:val="001276F8"/>
    <w:rsid w:val="00127A34"/>
    <w:rsid w:val="0013114A"/>
    <w:rsid w:val="0013441A"/>
    <w:rsid w:val="00136C2D"/>
    <w:rsid w:val="001373BC"/>
    <w:rsid w:val="0014402E"/>
    <w:rsid w:val="00150365"/>
    <w:rsid w:val="00151C73"/>
    <w:rsid w:val="0015321D"/>
    <w:rsid w:val="0015374E"/>
    <w:rsid w:val="00154155"/>
    <w:rsid w:val="0015607A"/>
    <w:rsid w:val="00156D57"/>
    <w:rsid w:val="00157A31"/>
    <w:rsid w:val="00160242"/>
    <w:rsid w:val="00161F55"/>
    <w:rsid w:val="00162738"/>
    <w:rsid w:val="00163022"/>
    <w:rsid w:val="00165965"/>
    <w:rsid w:val="00166AA8"/>
    <w:rsid w:val="00187D75"/>
    <w:rsid w:val="00190DDA"/>
    <w:rsid w:val="00191A88"/>
    <w:rsid w:val="00196FC8"/>
    <w:rsid w:val="00197475"/>
    <w:rsid w:val="001A58E2"/>
    <w:rsid w:val="001B13C2"/>
    <w:rsid w:val="001B3AB6"/>
    <w:rsid w:val="001C0F45"/>
    <w:rsid w:val="001C4EC4"/>
    <w:rsid w:val="001C71AC"/>
    <w:rsid w:val="001D1CE5"/>
    <w:rsid w:val="001D2459"/>
    <w:rsid w:val="001D358D"/>
    <w:rsid w:val="001D37E2"/>
    <w:rsid w:val="001D7C0A"/>
    <w:rsid w:val="001D7E0D"/>
    <w:rsid w:val="001E0B16"/>
    <w:rsid w:val="001E25C8"/>
    <w:rsid w:val="001E360D"/>
    <w:rsid w:val="001E64B9"/>
    <w:rsid w:val="001F0C5B"/>
    <w:rsid w:val="001F2118"/>
    <w:rsid w:val="001F2881"/>
    <w:rsid w:val="001F4399"/>
    <w:rsid w:val="001F4A01"/>
    <w:rsid w:val="002013F7"/>
    <w:rsid w:val="00205148"/>
    <w:rsid w:val="00205739"/>
    <w:rsid w:val="002060FC"/>
    <w:rsid w:val="00206D27"/>
    <w:rsid w:val="00212A49"/>
    <w:rsid w:val="00214211"/>
    <w:rsid w:val="00215F4F"/>
    <w:rsid w:val="00216376"/>
    <w:rsid w:val="00220D54"/>
    <w:rsid w:val="002232EB"/>
    <w:rsid w:val="00225F39"/>
    <w:rsid w:val="0022744F"/>
    <w:rsid w:val="0023040A"/>
    <w:rsid w:val="00234E02"/>
    <w:rsid w:val="002353CD"/>
    <w:rsid w:val="002359A8"/>
    <w:rsid w:val="00237661"/>
    <w:rsid w:val="0024127B"/>
    <w:rsid w:val="0024144E"/>
    <w:rsid w:val="00243BA9"/>
    <w:rsid w:val="0024437F"/>
    <w:rsid w:val="00245733"/>
    <w:rsid w:val="00250017"/>
    <w:rsid w:val="00251162"/>
    <w:rsid w:val="00251504"/>
    <w:rsid w:val="0025243E"/>
    <w:rsid w:val="00255DA9"/>
    <w:rsid w:val="00260F2C"/>
    <w:rsid w:val="00260F8F"/>
    <w:rsid w:val="002630B1"/>
    <w:rsid w:val="00266298"/>
    <w:rsid w:val="00267212"/>
    <w:rsid w:val="00267C25"/>
    <w:rsid w:val="00270E87"/>
    <w:rsid w:val="00274C02"/>
    <w:rsid w:val="002751F6"/>
    <w:rsid w:val="00276BBE"/>
    <w:rsid w:val="0027722A"/>
    <w:rsid w:val="002774D7"/>
    <w:rsid w:val="0028125A"/>
    <w:rsid w:val="002940F7"/>
    <w:rsid w:val="002941C4"/>
    <w:rsid w:val="002955EE"/>
    <w:rsid w:val="002A1699"/>
    <w:rsid w:val="002A33D4"/>
    <w:rsid w:val="002A40C6"/>
    <w:rsid w:val="002A5F4F"/>
    <w:rsid w:val="002A67D2"/>
    <w:rsid w:val="002B1F98"/>
    <w:rsid w:val="002B3E57"/>
    <w:rsid w:val="002B435B"/>
    <w:rsid w:val="002B479B"/>
    <w:rsid w:val="002B5590"/>
    <w:rsid w:val="002C11D3"/>
    <w:rsid w:val="002C4508"/>
    <w:rsid w:val="002C594D"/>
    <w:rsid w:val="002C73A2"/>
    <w:rsid w:val="002D0F3B"/>
    <w:rsid w:val="002D15F0"/>
    <w:rsid w:val="002E3949"/>
    <w:rsid w:val="002E76CD"/>
    <w:rsid w:val="002F09B6"/>
    <w:rsid w:val="002F2B7D"/>
    <w:rsid w:val="002F43DA"/>
    <w:rsid w:val="00310287"/>
    <w:rsid w:val="0031247C"/>
    <w:rsid w:val="00315314"/>
    <w:rsid w:val="00315A38"/>
    <w:rsid w:val="00315FD4"/>
    <w:rsid w:val="00322F26"/>
    <w:rsid w:val="00323C59"/>
    <w:rsid w:val="00327CAA"/>
    <w:rsid w:val="00335BAB"/>
    <w:rsid w:val="00336458"/>
    <w:rsid w:val="00337D2A"/>
    <w:rsid w:val="00342681"/>
    <w:rsid w:val="003474EB"/>
    <w:rsid w:val="003475EF"/>
    <w:rsid w:val="00347DEC"/>
    <w:rsid w:val="00350BF6"/>
    <w:rsid w:val="00350C70"/>
    <w:rsid w:val="003522FA"/>
    <w:rsid w:val="003524C5"/>
    <w:rsid w:val="003524F3"/>
    <w:rsid w:val="003534A4"/>
    <w:rsid w:val="00360849"/>
    <w:rsid w:val="00360F4D"/>
    <w:rsid w:val="003622BE"/>
    <w:rsid w:val="0036335A"/>
    <w:rsid w:val="0036796A"/>
    <w:rsid w:val="00375EE6"/>
    <w:rsid w:val="00381477"/>
    <w:rsid w:val="003847A1"/>
    <w:rsid w:val="00385F4E"/>
    <w:rsid w:val="00387B3B"/>
    <w:rsid w:val="0039305C"/>
    <w:rsid w:val="003A1259"/>
    <w:rsid w:val="003A350D"/>
    <w:rsid w:val="003A625B"/>
    <w:rsid w:val="003B692C"/>
    <w:rsid w:val="003B7D23"/>
    <w:rsid w:val="003C2E47"/>
    <w:rsid w:val="003C321C"/>
    <w:rsid w:val="003C5F8C"/>
    <w:rsid w:val="003D199B"/>
    <w:rsid w:val="003D2DB2"/>
    <w:rsid w:val="003D4F48"/>
    <w:rsid w:val="003D513F"/>
    <w:rsid w:val="003E24E3"/>
    <w:rsid w:val="003E5CD3"/>
    <w:rsid w:val="003E718B"/>
    <w:rsid w:val="003E7DF7"/>
    <w:rsid w:val="003F1E48"/>
    <w:rsid w:val="003F1F05"/>
    <w:rsid w:val="0040107E"/>
    <w:rsid w:val="00405ECF"/>
    <w:rsid w:val="004135C3"/>
    <w:rsid w:val="004138B0"/>
    <w:rsid w:val="00415E64"/>
    <w:rsid w:val="00416718"/>
    <w:rsid w:val="00424F8D"/>
    <w:rsid w:val="00435F48"/>
    <w:rsid w:val="00440ACB"/>
    <w:rsid w:val="00440D5C"/>
    <w:rsid w:val="004426EA"/>
    <w:rsid w:val="00445227"/>
    <w:rsid w:val="00446117"/>
    <w:rsid w:val="00450A19"/>
    <w:rsid w:val="00451D27"/>
    <w:rsid w:val="004727DD"/>
    <w:rsid w:val="00476FB6"/>
    <w:rsid w:val="004823B0"/>
    <w:rsid w:val="00484408"/>
    <w:rsid w:val="0048697D"/>
    <w:rsid w:val="00490AAD"/>
    <w:rsid w:val="004926CF"/>
    <w:rsid w:val="00492F31"/>
    <w:rsid w:val="00495B13"/>
    <w:rsid w:val="00496505"/>
    <w:rsid w:val="00496D30"/>
    <w:rsid w:val="004A0D01"/>
    <w:rsid w:val="004A12CF"/>
    <w:rsid w:val="004A3F6B"/>
    <w:rsid w:val="004A4639"/>
    <w:rsid w:val="004A662A"/>
    <w:rsid w:val="004A6F75"/>
    <w:rsid w:val="004B4EA6"/>
    <w:rsid w:val="004B6B19"/>
    <w:rsid w:val="004B70DE"/>
    <w:rsid w:val="004B7685"/>
    <w:rsid w:val="004C06D3"/>
    <w:rsid w:val="004C284C"/>
    <w:rsid w:val="004D04EE"/>
    <w:rsid w:val="004D60DD"/>
    <w:rsid w:val="004E0AF3"/>
    <w:rsid w:val="004E1AC8"/>
    <w:rsid w:val="004E6110"/>
    <w:rsid w:val="004F0CC6"/>
    <w:rsid w:val="004F1EC9"/>
    <w:rsid w:val="004F3EF0"/>
    <w:rsid w:val="004F4649"/>
    <w:rsid w:val="004F522D"/>
    <w:rsid w:val="004F6A86"/>
    <w:rsid w:val="00501691"/>
    <w:rsid w:val="005022AA"/>
    <w:rsid w:val="00505AF3"/>
    <w:rsid w:val="0050691A"/>
    <w:rsid w:val="005139EB"/>
    <w:rsid w:val="005147CF"/>
    <w:rsid w:val="005176E6"/>
    <w:rsid w:val="005229D0"/>
    <w:rsid w:val="00522E08"/>
    <w:rsid w:val="0052577B"/>
    <w:rsid w:val="005328F0"/>
    <w:rsid w:val="00532951"/>
    <w:rsid w:val="00533DB6"/>
    <w:rsid w:val="0053436A"/>
    <w:rsid w:val="00535F93"/>
    <w:rsid w:val="005367C5"/>
    <w:rsid w:val="00540360"/>
    <w:rsid w:val="00540463"/>
    <w:rsid w:val="0054213F"/>
    <w:rsid w:val="0055194F"/>
    <w:rsid w:val="00552F63"/>
    <w:rsid w:val="00554F16"/>
    <w:rsid w:val="00556BA0"/>
    <w:rsid w:val="0055709C"/>
    <w:rsid w:val="00557446"/>
    <w:rsid w:val="00564E99"/>
    <w:rsid w:val="0056509F"/>
    <w:rsid w:val="00565D7C"/>
    <w:rsid w:val="005669AA"/>
    <w:rsid w:val="00566F17"/>
    <w:rsid w:val="005671FD"/>
    <w:rsid w:val="00570C6F"/>
    <w:rsid w:val="00572524"/>
    <w:rsid w:val="005738F5"/>
    <w:rsid w:val="005744ED"/>
    <w:rsid w:val="00585707"/>
    <w:rsid w:val="005973F9"/>
    <w:rsid w:val="005979C1"/>
    <w:rsid w:val="005A66D1"/>
    <w:rsid w:val="005B0D4F"/>
    <w:rsid w:val="005B0F85"/>
    <w:rsid w:val="005B0FDE"/>
    <w:rsid w:val="005B29E0"/>
    <w:rsid w:val="005B7384"/>
    <w:rsid w:val="005B7DAF"/>
    <w:rsid w:val="005C053D"/>
    <w:rsid w:val="005C1644"/>
    <w:rsid w:val="005C2AB3"/>
    <w:rsid w:val="005C2B48"/>
    <w:rsid w:val="005C3304"/>
    <w:rsid w:val="005C3E79"/>
    <w:rsid w:val="005D23E9"/>
    <w:rsid w:val="005D2CF9"/>
    <w:rsid w:val="005D4C1C"/>
    <w:rsid w:val="005D4D86"/>
    <w:rsid w:val="005E2AEE"/>
    <w:rsid w:val="005E7268"/>
    <w:rsid w:val="005F07A0"/>
    <w:rsid w:val="005F26EC"/>
    <w:rsid w:val="005F2C15"/>
    <w:rsid w:val="005F7396"/>
    <w:rsid w:val="0060019B"/>
    <w:rsid w:val="00601472"/>
    <w:rsid w:val="006020D7"/>
    <w:rsid w:val="006051A7"/>
    <w:rsid w:val="006052D2"/>
    <w:rsid w:val="00606CF9"/>
    <w:rsid w:val="00610353"/>
    <w:rsid w:val="00614FE9"/>
    <w:rsid w:val="00616507"/>
    <w:rsid w:val="006205AA"/>
    <w:rsid w:val="00621382"/>
    <w:rsid w:val="006226E2"/>
    <w:rsid w:val="00623920"/>
    <w:rsid w:val="00631F23"/>
    <w:rsid w:val="00636AC9"/>
    <w:rsid w:val="00636AD1"/>
    <w:rsid w:val="00636CB9"/>
    <w:rsid w:val="006400A1"/>
    <w:rsid w:val="0064061D"/>
    <w:rsid w:val="00640C43"/>
    <w:rsid w:val="00644B0C"/>
    <w:rsid w:val="0064501D"/>
    <w:rsid w:val="006464B7"/>
    <w:rsid w:val="00646982"/>
    <w:rsid w:val="00652446"/>
    <w:rsid w:val="00661134"/>
    <w:rsid w:val="006618BB"/>
    <w:rsid w:val="0066403F"/>
    <w:rsid w:val="00666BE4"/>
    <w:rsid w:val="00675AB3"/>
    <w:rsid w:val="00677B9B"/>
    <w:rsid w:val="00680B24"/>
    <w:rsid w:val="00683861"/>
    <w:rsid w:val="00686FAD"/>
    <w:rsid w:val="00692E37"/>
    <w:rsid w:val="006A61C4"/>
    <w:rsid w:val="006A7A82"/>
    <w:rsid w:val="006A7C4D"/>
    <w:rsid w:val="006B540B"/>
    <w:rsid w:val="006B5700"/>
    <w:rsid w:val="006B5C1D"/>
    <w:rsid w:val="006B6D9E"/>
    <w:rsid w:val="006C49DC"/>
    <w:rsid w:val="006C68AB"/>
    <w:rsid w:val="006C7F73"/>
    <w:rsid w:val="006D0908"/>
    <w:rsid w:val="006D2C31"/>
    <w:rsid w:val="006D5AE3"/>
    <w:rsid w:val="006F05ED"/>
    <w:rsid w:val="006F2698"/>
    <w:rsid w:val="006F3445"/>
    <w:rsid w:val="006F44D9"/>
    <w:rsid w:val="006F6840"/>
    <w:rsid w:val="006F6C90"/>
    <w:rsid w:val="007053C5"/>
    <w:rsid w:val="00707468"/>
    <w:rsid w:val="00710BBE"/>
    <w:rsid w:val="007113C3"/>
    <w:rsid w:val="00711ACD"/>
    <w:rsid w:val="00715988"/>
    <w:rsid w:val="007163E5"/>
    <w:rsid w:val="00716FB6"/>
    <w:rsid w:val="00720B1B"/>
    <w:rsid w:val="007214F9"/>
    <w:rsid w:val="00723040"/>
    <w:rsid w:val="0073274C"/>
    <w:rsid w:val="00736464"/>
    <w:rsid w:val="00736577"/>
    <w:rsid w:val="0074062A"/>
    <w:rsid w:val="007432BB"/>
    <w:rsid w:val="00747F68"/>
    <w:rsid w:val="00750A52"/>
    <w:rsid w:val="00752DD0"/>
    <w:rsid w:val="00753D9F"/>
    <w:rsid w:val="00762582"/>
    <w:rsid w:val="00763F98"/>
    <w:rsid w:val="00764E9C"/>
    <w:rsid w:val="007714BB"/>
    <w:rsid w:val="00773991"/>
    <w:rsid w:val="00775986"/>
    <w:rsid w:val="00777E80"/>
    <w:rsid w:val="00780112"/>
    <w:rsid w:val="00781FE0"/>
    <w:rsid w:val="007845F4"/>
    <w:rsid w:val="00787294"/>
    <w:rsid w:val="00792C9C"/>
    <w:rsid w:val="007951B5"/>
    <w:rsid w:val="00797546"/>
    <w:rsid w:val="007A0A5D"/>
    <w:rsid w:val="007A0C23"/>
    <w:rsid w:val="007B42C0"/>
    <w:rsid w:val="007B7CB6"/>
    <w:rsid w:val="007B7D57"/>
    <w:rsid w:val="007C1A34"/>
    <w:rsid w:val="007C46F5"/>
    <w:rsid w:val="007C7648"/>
    <w:rsid w:val="007D10C7"/>
    <w:rsid w:val="007D29DE"/>
    <w:rsid w:val="007D4C80"/>
    <w:rsid w:val="007E3202"/>
    <w:rsid w:val="007E55BF"/>
    <w:rsid w:val="007F1287"/>
    <w:rsid w:val="00802009"/>
    <w:rsid w:val="008066F7"/>
    <w:rsid w:val="00811764"/>
    <w:rsid w:val="00812821"/>
    <w:rsid w:val="00816F3A"/>
    <w:rsid w:val="0082314A"/>
    <w:rsid w:val="00823505"/>
    <w:rsid w:val="008244DB"/>
    <w:rsid w:val="00825EB1"/>
    <w:rsid w:val="00826796"/>
    <w:rsid w:val="00830B21"/>
    <w:rsid w:val="00831F4F"/>
    <w:rsid w:val="0083389C"/>
    <w:rsid w:val="00844558"/>
    <w:rsid w:val="008477C9"/>
    <w:rsid w:val="00847A04"/>
    <w:rsid w:val="008502AF"/>
    <w:rsid w:val="00856A91"/>
    <w:rsid w:val="008615A9"/>
    <w:rsid w:val="008678F5"/>
    <w:rsid w:val="00872FFF"/>
    <w:rsid w:val="008732F1"/>
    <w:rsid w:val="00873FD1"/>
    <w:rsid w:val="00876330"/>
    <w:rsid w:val="00883F8D"/>
    <w:rsid w:val="0088496A"/>
    <w:rsid w:val="00885E1E"/>
    <w:rsid w:val="00886DD7"/>
    <w:rsid w:val="00894CFC"/>
    <w:rsid w:val="00895D60"/>
    <w:rsid w:val="0089620C"/>
    <w:rsid w:val="008967A5"/>
    <w:rsid w:val="00896B71"/>
    <w:rsid w:val="00897DD7"/>
    <w:rsid w:val="008A21A1"/>
    <w:rsid w:val="008A5B68"/>
    <w:rsid w:val="008A7223"/>
    <w:rsid w:val="008B0543"/>
    <w:rsid w:val="008B4AD8"/>
    <w:rsid w:val="008B5C0C"/>
    <w:rsid w:val="008B7099"/>
    <w:rsid w:val="008C1C3B"/>
    <w:rsid w:val="008C4D61"/>
    <w:rsid w:val="008D0E52"/>
    <w:rsid w:val="008D454A"/>
    <w:rsid w:val="008D4CD9"/>
    <w:rsid w:val="008E0EB5"/>
    <w:rsid w:val="008E248B"/>
    <w:rsid w:val="008E24A0"/>
    <w:rsid w:val="008E4563"/>
    <w:rsid w:val="008F0BA9"/>
    <w:rsid w:val="008F4AE9"/>
    <w:rsid w:val="008F7388"/>
    <w:rsid w:val="00900211"/>
    <w:rsid w:val="009008DA"/>
    <w:rsid w:val="00904701"/>
    <w:rsid w:val="009133A0"/>
    <w:rsid w:val="00913B8A"/>
    <w:rsid w:val="00920CD3"/>
    <w:rsid w:val="009235B1"/>
    <w:rsid w:val="00927B02"/>
    <w:rsid w:val="00927B70"/>
    <w:rsid w:val="00927E7B"/>
    <w:rsid w:val="00927FC0"/>
    <w:rsid w:val="0093011C"/>
    <w:rsid w:val="00930C17"/>
    <w:rsid w:val="0093539A"/>
    <w:rsid w:val="009374BC"/>
    <w:rsid w:val="00941F9E"/>
    <w:rsid w:val="00946F30"/>
    <w:rsid w:val="009503D3"/>
    <w:rsid w:val="00950837"/>
    <w:rsid w:val="00954015"/>
    <w:rsid w:val="00954DCC"/>
    <w:rsid w:val="00954EBF"/>
    <w:rsid w:val="00957DD4"/>
    <w:rsid w:val="00960DAC"/>
    <w:rsid w:val="00962FFC"/>
    <w:rsid w:val="009642B8"/>
    <w:rsid w:val="00972278"/>
    <w:rsid w:val="009725D4"/>
    <w:rsid w:val="00975533"/>
    <w:rsid w:val="009762B7"/>
    <w:rsid w:val="009802FC"/>
    <w:rsid w:val="009842A2"/>
    <w:rsid w:val="00985E3C"/>
    <w:rsid w:val="009866EB"/>
    <w:rsid w:val="00987BCB"/>
    <w:rsid w:val="00991FD8"/>
    <w:rsid w:val="00994349"/>
    <w:rsid w:val="009A5581"/>
    <w:rsid w:val="009A5953"/>
    <w:rsid w:val="009B39BD"/>
    <w:rsid w:val="009B3EC0"/>
    <w:rsid w:val="009B5114"/>
    <w:rsid w:val="009B5E00"/>
    <w:rsid w:val="009B5FC5"/>
    <w:rsid w:val="009B653D"/>
    <w:rsid w:val="009B6F1C"/>
    <w:rsid w:val="009B7036"/>
    <w:rsid w:val="009C0825"/>
    <w:rsid w:val="009C0E77"/>
    <w:rsid w:val="009C308E"/>
    <w:rsid w:val="009C426E"/>
    <w:rsid w:val="009C6A00"/>
    <w:rsid w:val="009D495C"/>
    <w:rsid w:val="009E2CCD"/>
    <w:rsid w:val="009E5B18"/>
    <w:rsid w:val="009F12E0"/>
    <w:rsid w:val="009F35E4"/>
    <w:rsid w:val="009F66A7"/>
    <w:rsid w:val="009F74FB"/>
    <w:rsid w:val="00A01433"/>
    <w:rsid w:val="00A05055"/>
    <w:rsid w:val="00A10D15"/>
    <w:rsid w:val="00A10F95"/>
    <w:rsid w:val="00A13464"/>
    <w:rsid w:val="00A15CF4"/>
    <w:rsid w:val="00A16CC2"/>
    <w:rsid w:val="00A241AA"/>
    <w:rsid w:val="00A26D97"/>
    <w:rsid w:val="00A30782"/>
    <w:rsid w:val="00A3154A"/>
    <w:rsid w:val="00A318C0"/>
    <w:rsid w:val="00A37708"/>
    <w:rsid w:val="00A41865"/>
    <w:rsid w:val="00A42E65"/>
    <w:rsid w:val="00A44369"/>
    <w:rsid w:val="00A520B9"/>
    <w:rsid w:val="00A521AD"/>
    <w:rsid w:val="00A551F7"/>
    <w:rsid w:val="00A6384E"/>
    <w:rsid w:val="00A66345"/>
    <w:rsid w:val="00A77BF0"/>
    <w:rsid w:val="00A86F50"/>
    <w:rsid w:val="00A90993"/>
    <w:rsid w:val="00A93577"/>
    <w:rsid w:val="00A94C00"/>
    <w:rsid w:val="00A95370"/>
    <w:rsid w:val="00AA3F31"/>
    <w:rsid w:val="00AA5000"/>
    <w:rsid w:val="00AA66A3"/>
    <w:rsid w:val="00AB76C8"/>
    <w:rsid w:val="00AC1274"/>
    <w:rsid w:val="00AD55E0"/>
    <w:rsid w:val="00AD69ED"/>
    <w:rsid w:val="00AE17F1"/>
    <w:rsid w:val="00AE647B"/>
    <w:rsid w:val="00AF2438"/>
    <w:rsid w:val="00AF4284"/>
    <w:rsid w:val="00AF5428"/>
    <w:rsid w:val="00B01029"/>
    <w:rsid w:val="00B02377"/>
    <w:rsid w:val="00B026C1"/>
    <w:rsid w:val="00B04A08"/>
    <w:rsid w:val="00B05CC7"/>
    <w:rsid w:val="00B07B70"/>
    <w:rsid w:val="00B10E1D"/>
    <w:rsid w:val="00B12858"/>
    <w:rsid w:val="00B13FA7"/>
    <w:rsid w:val="00B14543"/>
    <w:rsid w:val="00B156C1"/>
    <w:rsid w:val="00B20099"/>
    <w:rsid w:val="00B2093C"/>
    <w:rsid w:val="00B27FCC"/>
    <w:rsid w:val="00B31D38"/>
    <w:rsid w:val="00B32768"/>
    <w:rsid w:val="00B3547E"/>
    <w:rsid w:val="00B36F77"/>
    <w:rsid w:val="00B45736"/>
    <w:rsid w:val="00B465FF"/>
    <w:rsid w:val="00B527FD"/>
    <w:rsid w:val="00B569CB"/>
    <w:rsid w:val="00B602F9"/>
    <w:rsid w:val="00B61601"/>
    <w:rsid w:val="00B66104"/>
    <w:rsid w:val="00B7056B"/>
    <w:rsid w:val="00B72E15"/>
    <w:rsid w:val="00B74A2A"/>
    <w:rsid w:val="00B80358"/>
    <w:rsid w:val="00B80B76"/>
    <w:rsid w:val="00B80BD0"/>
    <w:rsid w:val="00B82A72"/>
    <w:rsid w:val="00B8641F"/>
    <w:rsid w:val="00B8738C"/>
    <w:rsid w:val="00B906BD"/>
    <w:rsid w:val="00B910A4"/>
    <w:rsid w:val="00B9277D"/>
    <w:rsid w:val="00BA22BC"/>
    <w:rsid w:val="00BA24B6"/>
    <w:rsid w:val="00BA3EFF"/>
    <w:rsid w:val="00BA42D3"/>
    <w:rsid w:val="00BA436D"/>
    <w:rsid w:val="00BA43BA"/>
    <w:rsid w:val="00BA5CEB"/>
    <w:rsid w:val="00BA6C08"/>
    <w:rsid w:val="00BB2793"/>
    <w:rsid w:val="00BB393D"/>
    <w:rsid w:val="00BB50C9"/>
    <w:rsid w:val="00BC1CE0"/>
    <w:rsid w:val="00BC350B"/>
    <w:rsid w:val="00BC4006"/>
    <w:rsid w:val="00BD396E"/>
    <w:rsid w:val="00BD4C2A"/>
    <w:rsid w:val="00BE0073"/>
    <w:rsid w:val="00BE1988"/>
    <w:rsid w:val="00BE293E"/>
    <w:rsid w:val="00BE4CAD"/>
    <w:rsid w:val="00BE577C"/>
    <w:rsid w:val="00BE7E42"/>
    <w:rsid w:val="00BF1C90"/>
    <w:rsid w:val="00BF3D78"/>
    <w:rsid w:val="00BF4877"/>
    <w:rsid w:val="00BF491D"/>
    <w:rsid w:val="00BF49D3"/>
    <w:rsid w:val="00C04871"/>
    <w:rsid w:val="00C05D4A"/>
    <w:rsid w:val="00C06426"/>
    <w:rsid w:val="00C10952"/>
    <w:rsid w:val="00C12362"/>
    <w:rsid w:val="00C21BBF"/>
    <w:rsid w:val="00C22300"/>
    <w:rsid w:val="00C26B4B"/>
    <w:rsid w:val="00C26CD2"/>
    <w:rsid w:val="00C2703C"/>
    <w:rsid w:val="00C31233"/>
    <w:rsid w:val="00C31B6E"/>
    <w:rsid w:val="00C32F0B"/>
    <w:rsid w:val="00C36395"/>
    <w:rsid w:val="00C42420"/>
    <w:rsid w:val="00C42437"/>
    <w:rsid w:val="00C4316D"/>
    <w:rsid w:val="00C454E9"/>
    <w:rsid w:val="00C525A4"/>
    <w:rsid w:val="00C54568"/>
    <w:rsid w:val="00C56C10"/>
    <w:rsid w:val="00C636A3"/>
    <w:rsid w:val="00C637BB"/>
    <w:rsid w:val="00C70048"/>
    <w:rsid w:val="00C702CC"/>
    <w:rsid w:val="00C70C08"/>
    <w:rsid w:val="00C711E6"/>
    <w:rsid w:val="00C71E62"/>
    <w:rsid w:val="00C725A7"/>
    <w:rsid w:val="00C7286D"/>
    <w:rsid w:val="00C73BFC"/>
    <w:rsid w:val="00C80F55"/>
    <w:rsid w:val="00C843C3"/>
    <w:rsid w:val="00C84882"/>
    <w:rsid w:val="00C9195C"/>
    <w:rsid w:val="00C91B72"/>
    <w:rsid w:val="00C92FF2"/>
    <w:rsid w:val="00CA23B8"/>
    <w:rsid w:val="00CB02AE"/>
    <w:rsid w:val="00CB03FC"/>
    <w:rsid w:val="00CB136B"/>
    <w:rsid w:val="00CB37B9"/>
    <w:rsid w:val="00CB72C9"/>
    <w:rsid w:val="00CB7C79"/>
    <w:rsid w:val="00CC1412"/>
    <w:rsid w:val="00CC4DD4"/>
    <w:rsid w:val="00CD4EAC"/>
    <w:rsid w:val="00CE6A49"/>
    <w:rsid w:val="00CF0B26"/>
    <w:rsid w:val="00CF2F3C"/>
    <w:rsid w:val="00D1142E"/>
    <w:rsid w:val="00D11740"/>
    <w:rsid w:val="00D16B60"/>
    <w:rsid w:val="00D20F93"/>
    <w:rsid w:val="00D24545"/>
    <w:rsid w:val="00D2479B"/>
    <w:rsid w:val="00D34E0D"/>
    <w:rsid w:val="00D3581D"/>
    <w:rsid w:val="00D442A2"/>
    <w:rsid w:val="00D45D93"/>
    <w:rsid w:val="00D5399B"/>
    <w:rsid w:val="00D54F63"/>
    <w:rsid w:val="00D57756"/>
    <w:rsid w:val="00D671F3"/>
    <w:rsid w:val="00D67FF2"/>
    <w:rsid w:val="00D72698"/>
    <w:rsid w:val="00D73256"/>
    <w:rsid w:val="00D73722"/>
    <w:rsid w:val="00D7521F"/>
    <w:rsid w:val="00D80A80"/>
    <w:rsid w:val="00D80E1D"/>
    <w:rsid w:val="00D822E3"/>
    <w:rsid w:val="00D83732"/>
    <w:rsid w:val="00D9160F"/>
    <w:rsid w:val="00D930FB"/>
    <w:rsid w:val="00DA2111"/>
    <w:rsid w:val="00DA2CF3"/>
    <w:rsid w:val="00DA620D"/>
    <w:rsid w:val="00DB1BAC"/>
    <w:rsid w:val="00DB348D"/>
    <w:rsid w:val="00DB3DCC"/>
    <w:rsid w:val="00DB75DA"/>
    <w:rsid w:val="00DC023F"/>
    <w:rsid w:val="00DC5DB6"/>
    <w:rsid w:val="00DC6299"/>
    <w:rsid w:val="00DC68C9"/>
    <w:rsid w:val="00DC7366"/>
    <w:rsid w:val="00DC7A4D"/>
    <w:rsid w:val="00DD3121"/>
    <w:rsid w:val="00DD679B"/>
    <w:rsid w:val="00DD6F44"/>
    <w:rsid w:val="00DE4EA6"/>
    <w:rsid w:val="00DF0999"/>
    <w:rsid w:val="00DF113F"/>
    <w:rsid w:val="00DF1BC6"/>
    <w:rsid w:val="00DF2ECF"/>
    <w:rsid w:val="00E1098C"/>
    <w:rsid w:val="00E1166E"/>
    <w:rsid w:val="00E11E54"/>
    <w:rsid w:val="00E2000A"/>
    <w:rsid w:val="00E20E88"/>
    <w:rsid w:val="00E21DE4"/>
    <w:rsid w:val="00E2389E"/>
    <w:rsid w:val="00E3216F"/>
    <w:rsid w:val="00E34DD4"/>
    <w:rsid w:val="00E3527F"/>
    <w:rsid w:val="00E433EE"/>
    <w:rsid w:val="00E51BAD"/>
    <w:rsid w:val="00E56010"/>
    <w:rsid w:val="00E577A8"/>
    <w:rsid w:val="00E615B6"/>
    <w:rsid w:val="00E63832"/>
    <w:rsid w:val="00E705FE"/>
    <w:rsid w:val="00E73528"/>
    <w:rsid w:val="00E76B2A"/>
    <w:rsid w:val="00E81681"/>
    <w:rsid w:val="00E92317"/>
    <w:rsid w:val="00EA1773"/>
    <w:rsid w:val="00EA1F07"/>
    <w:rsid w:val="00EA375F"/>
    <w:rsid w:val="00EA59D8"/>
    <w:rsid w:val="00EB5BB4"/>
    <w:rsid w:val="00EB7BD0"/>
    <w:rsid w:val="00EB7CAC"/>
    <w:rsid w:val="00EC24F3"/>
    <w:rsid w:val="00EC4641"/>
    <w:rsid w:val="00EC63F0"/>
    <w:rsid w:val="00ED043E"/>
    <w:rsid w:val="00ED3896"/>
    <w:rsid w:val="00ED50E9"/>
    <w:rsid w:val="00ED531A"/>
    <w:rsid w:val="00EE27B5"/>
    <w:rsid w:val="00EE311C"/>
    <w:rsid w:val="00EE34E8"/>
    <w:rsid w:val="00EE51A8"/>
    <w:rsid w:val="00EE5A26"/>
    <w:rsid w:val="00EE61E1"/>
    <w:rsid w:val="00EF09D4"/>
    <w:rsid w:val="00EF1110"/>
    <w:rsid w:val="00EF1F8B"/>
    <w:rsid w:val="00EF2832"/>
    <w:rsid w:val="00EF2DFC"/>
    <w:rsid w:val="00EF3A2C"/>
    <w:rsid w:val="00EF5457"/>
    <w:rsid w:val="00EF6AB5"/>
    <w:rsid w:val="00F01547"/>
    <w:rsid w:val="00F057FD"/>
    <w:rsid w:val="00F1111C"/>
    <w:rsid w:val="00F121FF"/>
    <w:rsid w:val="00F168F3"/>
    <w:rsid w:val="00F17A8E"/>
    <w:rsid w:val="00F21E69"/>
    <w:rsid w:val="00F24DF1"/>
    <w:rsid w:val="00F278A6"/>
    <w:rsid w:val="00F302CE"/>
    <w:rsid w:val="00F331F4"/>
    <w:rsid w:val="00F33940"/>
    <w:rsid w:val="00F35441"/>
    <w:rsid w:val="00F50246"/>
    <w:rsid w:val="00F643C9"/>
    <w:rsid w:val="00F648F6"/>
    <w:rsid w:val="00F659DB"/>
    <w:rsid w:val="00F674CA"/>
    <w:rsid w:val="00F7119A"/>
    <w:rsid w:val="00F71877"/>
    <w:rsid w:val="00F75EFA"/>
    <w:rsid w:val="00F76075"/>
    <w:rsid w:val="00F8193B"/>
    <w:rsid w:val="00F840C3"/>
    <w:rsid w:val="00F87F1F"/>
    <w:rsid w:val="00F91045"/>
    <w:rsid w:val="00F9439F"/>
    <w:rsid w:val="00F95305"/>
    <w:rsid w:val="00FA79B5"/>
    <w:rsid w:val="00FB3902"/>
    <w:rsid w:val="00FB39E2"/>
    <w:rsid w:val="00FB7894"/>
    <w:rsid w:val="00FB7E4D"/>
    <w:rsid w:val="00FC0A7D"/>
    <w:rsid w:val="00FC3586"/>
    <w:rsid w:val="00FC6446"/>
    <w:rsid w:val="00FC7FC6"/>
    <w:rsid w:val="00FD0921"/>
    <w:rsid w:val="00FE014F"/>
    <w:rsid w:val="00FE0F1A"/>
    <w:rsid w:val="00FE18D1"/>
    <w:rsid w:val="00FE1F99"/>
    <w:rsid w:val="00FE488D"/>
    <w:rsid w:val="00FF0A32"/>
    <w:rsid w:val="00FF2FC5"/>
    <w:rsid w:val="00FF4374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975B2C"/>
  <w15:docId w15:val="{2D2EBDC3-B594-4245-BC03-BFD4A42F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F0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next w:val="Normal"/>
    <w:link w:val="Naslov2Char"/>
    <w:qFormat/>
    <w:rsid w:val="00B8738C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1"/>
    </w:pPr>
    <w:rPr>
      <w:rFonts w:ascii="Arial" w:eastAsia="Arial Unicode MS" w:hAnsi="Arial Unicode MS" w:cs="Arial Unicode MS"/>
      <w:b/>
      <w:bCs/>
      <w:i/>
      <w:iCs/>
      <w:color w:val="000000"/>
      <w:sz w:val="28"/>
      <w:szCs w:val="28"/>
      <w:u w:color="000000"/>
      <w:bdr w:val="ni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8738C"/>
    <w:rPr>
      <w:rFonts w:ascii="Arial" w:eastAsia="Arial Unicode MS" w:hAnsi="Arial Unicode MS" w:cs="Arial Unicode MS"/>
      <w:b/>
      <w:bCs/>
      <w:i/>
      <w:iCs/>
      <w:color w:val="000000"/>
      <w:sz w:val="28"/>
      <w:szCs w:val="28"/>
      <w:u w:color="000000"/>
      <w:bdr w:val="nil"/>
      <w:lang w:val="en-US"/>
    </w:rPr>
  </w:style>
  <w:style w:type="character" w:styleId="Hiperveza">
    <w:name w:val="Hyperlink"/>
    <w:uiPriority w:val="99"/>
    <w:unhideWhenUsed/>
    <w:rsid w:val="00B8738C"/>
    <w:rPr>
      <w:color w:val="0000FF"/>
      <w:u w:val="single"/>
    </w:rPr>
  </w:style>
  <w:style w:type="paragraph" w:styleId="Naslov">
    <w:name w:val="Title"/>
    <w:link w:val="NaslovChar"/>
    <w:qFormat/>
    <w:rsid w:val="00B8738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080"/>
      </w:tabs>
      <w:spacing w:after="0" w:line="240" w:lineRule="auto"/>
      <w:ind w:left="1080" w:hanging="720"/>
      <w:jc w:val="center"/>
    </w:pPr>
    <w:rPr>
      <w:rFonts w:ascii="Times New Roman Bold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NaslovChar">
    <w:name w:val="Naslov Char"/>
    <w:basedOn w:val="Zadanifontodlomka"/>
    <w:link w:val="Naslov"/>
    <w:rsid w:val="00B8738C"/>
    <w:rPr>
      <w:rFonts w:ascii="Times New Roman Bold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AZOtext">
    <w:name w:val="AZO text"/>
    <w:rsid w:val="00B8738C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ind w:firstLine="170"/>
      <w:jc w:val="both"/>
    </w:pPr>
    <w:rPr>
      <w:rFonts w:ascii="Arial" w:eastAsia="Arial" w:hAnsi="Arial" w:cs="Arial"/>
      <w:color w:val="000000"/>
      <w:sz w:val="20"/>
      <w:szCs w:val="20"/>
      <w:u w:color="000000"/>
      <w:bdr w:val="nil"/>
      <w:lang w:val="en-US"/>
    </w:rPr>
  </w:style>
  <w:style w:type="paragraph" w:customStyle="1" w:styleId="t-9-8">
    <w:name w:val="t-9-8"/>
    <w:rsid w:val="00B8738C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ColorfulList-Accent11">
    <w:name w:val="Colorful List - Accent 11"/>
    <w:rsid w:val="00B8738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paragraph" w:customStyle="1" w:styleId="t-10-9-kurz-s">
    <w:name w:val="t-10-9-kurz-s"/>
    <w:rsid w:val="00B8738C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jc w:val="center"/>
    </w:pPr>
    <w:rPr>
      <w:rFonts w:ascii="Times New Roman" w:eastAsia="Arial Unicode MS" w:hAnsi="Arial Unicode MS" w:cs="Arial Unicode MS"/>
      <w:i/>
      <w:iCs/>
      <w:color w:val="000000"/>
      <w:sz w:val="26"/>
      <w:szCs w:val="26"/>
      <w:u w:color="000000"/>
      <w:bdr w:val="nil"/>
      <w:lang w:val="en-US"/>
    </w:rPr>
  </w:style>
  <w:style w:type="paragraph" w:customStyle="1" w:styleId="Bezproreda1">
    <w:name w:val="Bez proreda1"/>
    <w:rsid w:val="00B873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Tijeloteksta">
    <w:name w:val="Body Text"/>
    <w:basedOn w:val="Normal"/>
    <w:link w:val="TijelotekstaChar"/>
    <w:uiPriority w:val="99"/>
    <w:unhideWhenUsed/>
    <w:rsid w:val="00B8738C"/>
    <w:pPr>
      <w:spacing w:after="120"/>
    </w:pPr>
    <w:rPr>
      <w:rFonts w:ascii="Calibri" w:eastAsia="Calibri" w:hAnsi="Calibri" w:cs="Times New Roman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8738C"/>
    <w:rPr>
      <w:rFonts w:ascii="Calibri" w:eastAsia="Calibri" w:hAnsi="Calibri" w:cs="Times New Roma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8738C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8738C"/>
  </w:style>
  <w:style w:type="character" w:customStyle="1" w:styleId="Naslov1Char">
    <w:name w:val="Naslov 1 Char"/>
    <w:basedOn w:val="Zadanifontodlomka"/>
    <w:link w:val="Naslov1"/>
    <w:uiPriority w:val="9"/>
    <w:rsid w:val="005F0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List0">
    <w:name w:val="List 0"/>
    <w:basedOn w:val="Bezpopisa"/>
    <w:rsid w:val="001D7E0D"/>
    <w:pPr>
      <w:numPr>
        <w:numId w:val="3"/>
      </w:numPr>
    </w:pPr>
  </w:style>
  <w:style w:type="paragraph" w:customStyle="1" w:styleId="HeaderFooter">
    <w:name w:val="Header &amp; Footer"/>
    <w:rsid w:val="006205A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styleId="Podnoje">
    <w:name w:val="footer"/>
    <w:link w:val="PodnojeChar"/>
    <w:rsid w:val="006205A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PodnojeChar">
    <w:name w:val="Podnožje Char"/>
    <w:basedOn w:val="Zadanifontodlomka"/>
    <w:link w:val="Podnoje"/>
    <w:rsid w:val="006205AA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5739"/>
    <w:rPr>
      <w:rFonts w:ascii="Tahoma" w:hAnsi="Tahoma" w:cs="Tahoma"/>
      <w:sz w:val="16"/>
      <w:szCs w:val="16"/>
    </w:rPr>
  </w:style>
  <w:style w:type="numbering" w:customStyle="1" w:styleId="List31">
    <w:name w:val="List 31"/>
    <w:basedOn w:val="Bezpopisa"/>
    <w:rsid w:val="00E3527F"/>
    <w:pPr>
      <w:numPr>
        <w:numId w:val="5"/>
      </w:numPr>
    </w:pPr>
  </w:style>
  <w:style w:type="numbering" w:customStyle="1" w:styleId="List41">
    <w:name w:val="List 41"/>
    <w:basedOn w:val="Bezpopisa"/>
    <w:rsid w:val="009A5581"/>
    <w:pPr>
      <w:numPr>
        <w:numId w:val="6"/>
      </w:numPr>
    </w:pPr>
  </w:style>
  <w:style w:type="character" w:styleId="Brojstranice">
    <w:name w:val="page number"/>
    <w:basedOn w:val="Zadanifontodlomka"/>
    <w:uiPriority w:val="99"/>
    <w:semiHidden/>
    <w:unhideWhenUsed/>
    <w:rsid w:val="009B5114"/>
  </w:style>
  <w:style w:type="paragraph" w:styleId="Odlomakpopisa">
    <w:name w:val="List Paragraph"/>
    <w:basedOn w:val="Normal"/>
    <w:uiPriority w:val="34"/>
    <w:qFormat/>
    <w:rsid w:val="00EE34E8"/>
    <w:pPr>
      <w:ind w:left="720"/>
      <w:contextualSpacing/>
    </w:pPr>
  </w:style>
  <w:style w:type="numbering" w:customStyle="1" w:styleId="List1">
    <w:name w:val="List 1"/>
    <w:basedOn w:val="Bezpopisa"/>
    <w:rsid w:val="004D60DD"/>
    <w:pPr>
      <w:numPr>
        <w:numId w:val="8"/>
      </w:numPr>
    </w:pPr>
  </w:style>
  <w:style w:type="numbering" w:customStyle="1" w:styleId="List21">
    <w:name w:val="List 21"/>
    <w:basedOn w:val="Bezpopisa"/>
    <w:rsid w:val="004D60DD"/>
    <w:pPr>
      <w:numPr>
        <w:numId w:val="7"/>
      </w:numPr>
    </w:pPr>
  </w:style>
  <w:style w:type="paragraph" w:styleId="Zaglavlje">
    <w:name w:val="header"/>
    <w:basedOn w:val="Normal"/>
    <w:link w:val="ZaglavljeChar"/>
    <w:uiPriority w:val="99"/>
    <w:unhideWhenUsed/>
    <w:rsid w:val="00CC4D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4DD4"/>
  </w:style>
  <w:style w:type="paragraph" w:styleId="StandardWeb">
    <w:name w:val="Normal (Web)"/>
    <w:basedOn w:val="Normal"/>
    <w:uiPriority w:val="99"/>
    <w:unhideWhenUsed/>
    <w:rsid w:val="009842A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table" w:styleId="Reetkatablice">
    <w:name w:val="Table Grid"/>
    <w:basedOn w:val="Obinatablica"/>
    <w:uiPriority w:val="59"/>
    <w:rsid w:val="00BA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ominjanje1">
    <w:name w:val="Spominjanje1"/>
    <w:basedOn w:val="Zadanifontodlomka"/>
    <w:uiPriority w:val="99"/>
    <w:semiHidden/>
    <w:unhideWhenUsed/>
    <w:rsid w:val="000D494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cumurija@hrvatiizvanrh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jnistvo@hrvatiizvanrh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ajnistvo@hrvatiizvanrh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vatiizvanrh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00AC3C-47D1-4EEA-8CDE-ECAD83EB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4226</Words>
  <Characters>24089</Characters>
  <Application>Microsoft Office Word</Application>
  <DocSecurity>0</DocSecurity>
  <Lines>200</Lines>
  <Paragraphs>56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Danijel Štula</dc:creator>
  <cp:lastModifiedBy>Milan Bošnjak</cp:lastModifiedBy>
  <cp:revision>10</cp:revision>
  <cp:lastPrinted>2017-09-07T13:17:00Z</cp:lastPrinted>
  <dcterms:created xsi:type="dcterms:W3CDTF">2017-09-18T13:29:00Z</dcterms:created>
  <dcterms:modified xsi:type="dcterms:W3CDTF">2017-09-18T13:42:00Z</dcterms:modified>
</cp:coreProperties>
</file>